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EB5E" w14:textId="5C1EF9FD" w:rsidR="002466A5" w:rsidRPr="0044600E" w:rsidRDefault="002466A5" w:rsidP="0044600E">
      <w:pPr>
        <w:tabs>
          <w:tab w:val="left" w:pos="7044"/>
        </w:tabs>
        <w:rPr>
          <w:sz w:val="2"/>
          <w:szCs w:val="2"/>
        </w:rPr>
      </w:pPr>
    </w:p>
    <w:tbl>
      <w:tblPr>
        <w:tblStyle w:val="GridTable1Light-Accent1"/>
        <w:tblW w:w="10632" w:type="dxa"/>
        <w:tblInd w:w="-601" w:type="dxa"/>
        <w:tblLook w:val="04A0" w:firstRow="1" w:lastRow="0" w:firstColumn="1" w:lastColumn="0" w:noHBand="0" w:noVBand="1"/>
      </w:tblPr>
      <w:tblGrid>
        <w:gridCol w:w="4253"/>
        <w:gridCol w:w="2977"/>
        <w:gridCol w:w="3402"/>
      </w:tblGrid>
      <w:tr w:rsidR="00561250" w:rsidRPr="00561250" w14:paraId="641EF31A" w14:textId="1E76CE2C" w:rsidTr="0056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8EAADB" w:themeFill="accent1" w:themeFillTint="99"/>
          </w:tcPr>
          <w:p w14:paraId="4ED03DDB" w14:textId="57C54707" w:rsidR="00561250" w:rsidRPr="00561250" w:rsidRDefault="00561250" w:rsidP="00E0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Template </w:t>
            </w:r>
            <w:r w:rsidRPr="00561250">
              <w:rPr>
                <w:sz w:val="28"/>
                <w:szCs w:val="28"/>
              </w:rPr>
              <w:t>Summary Finance Report to the board of management</w:t>
            </w:r>
          </w:p>
        </w:tc>
      </w:tr>
      <w:tr w:rsidR="0003212D" w:rsidRPr="00561250" w14:paraId="055C81D0" w14:textId="25E1EC8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26105D6" w14:textId="0EF0D846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Date of Finance Sub-committee meeting</w:t>
            </w:r>
          </w:p>
        </w:tc>
        <w:tc>
          <w:tcPr>
            <w:tcW w:w="2977" w:type="dxa"/>
          </w:tcPr>
          <w:p w14:paraId="6D76E5D8" w14:textId="73C44110" w:rsidR="0003212D" w:rsidRPr="00561250" w:rsidRDefault="00EE789C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Date}</w:t>
            </w:r>
          </w:p>
        </w:tc>
        <w:tc>
          <w:tcPr>
            <w:tcW w:w="3402" w:type="dxa"/>
          </w:tcPr>
          <w:p w14:paraId="673BB515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6690CB42" w14:textId="789ECFC0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405388D" w14:textId="77777777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Attendees</w:t>
            </w:r>
          </w:p>
          <w:p w14:paraId="2CEF14EA" w14:textId="77777777" w:rsidR="00BE323E" w:rsidRPr="00561250" w:rsidRDefault="00BE323E" w:rsidP="00A26EF0">
            <w:pPr>
              <w:rPr>
                <w:sz w:val="25"/>
                <w:szCs w:val="25"/>
              </w:rPr>
            </w:pPr>
          </w:p>
          <w:p w14:paraId="48ECC33B" w14:textId="36FCFDBF" w:rsidR="00BE323E" w:rsidRPr="00561250" w:rsidRDefault="00BE323E" w:rsidP="00A26EF0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3665483B" w14:textId="07E51EC1" w:rsidR="0003212D" w:rsidRPr="00561250" w:rsidRDefault="00EE789C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Name}</w:t>
            </w:r>
          </w:p>
        </w:tc>
        <w:tc>
          <w:tcPr>
            <w:tcW w:w="3402" w:type="dxa"/>
          </w:tcPr>
          <w:p w14:paraId="7F94F2E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13196803" w14:textId="1036A4F1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A23439A" w14:textId="22E8E920" w:rsidR="0003212D" w:rsidRPr="00561250" w:rsidRDefault="00BE323E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Confirm that the</w:t>
            </w:r>
            <w:r w:rsidR="0003212D" w:rsidRPr="00561250">
              <w:rPr>
                <w:sz w:val="25"/>
                <w:szCs w:val="25"/>
              </w:rPr>
              <w:t xml:space="preserve"> FSSU recommended financial reports were reviewed by the Finance sub-committee</w:t>
            </w:r>
          </w:p>
        </w:tc>
        <w:tc>
          <w:tcPr>
            <w:tcW w:w="2977" w:type="dxa"/>
          </w:tcPr>
          <w:p w14:paraId="19920D6A" w14:textId="2DF90367" w:rsidR="0003212D" w:rsidRPr="00561250" w:rsidRDefault="00BE323E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{Yes/No}</w:t>
            </w:r>
          </w:p>
        </w:tc>
        <w:tc>
          <w:tcPr>
            <w:tcW w:w="3402" w:type="dxa"/>
          </w:tcPr>
          <w:p w14:paraId="1B62672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538E5FA0" w14:textId="291B0B98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C45955F" w14:textId="33CECDB1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All financial reports were prepared up to</w:t>
            </w:r>
          </w:p>
        </w:tc>
        <w:tc>
          <w:tcPr>
            <w:tcW w:w="2977" w:type="dxa"/>
          </w:tcPr>
          <w:p w14:paraId="344B9B37" w14:textId="0249A28C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Date}</w:t>
            </w:r>
          </w:p>
        </w:tc>
        <w:tc>
          <w:tcPr>
            <w:tcW w:w="3402" w:type="dxa"/>
          </w:tcPr>
          <w:p w14:paraId="0D989F50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284388D9" w14:textId="5695F1DD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BD29C49" w14:textId="7A7EAE12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bank balances per the bank reconciliations are:</w:t>
            </w:r>
          </w:p>
        </w:tc>
        <w:tc>
          <w:tcPr>
            <w:tcW w:w="2977" w:type="dxa"/>
          </w:tcPr>
          <w:p w14:paraId="74B3940C" w14:textId="3227BD7E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516C9A4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2949914E" w14:textId="4E6689D4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EC24F3C" w14:textId="5C506978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Total amount outstanding to suppliers/creditors </w:t>
            </w:r>
          </w:p>
        </w:tc>
        <w:tc>
          <w:tcPr>
            <w:tcW w:w="2977" w:type="dxa"/>
          </w:tcPr>
          <w:p w14:paraId="22B2328A" w14:textId="4194A7D8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 outstanding}</w:t>
            </w:r>
          </w:p>
        </w:tc>
        <w:tc>
          <w:tcPr>
            <w:tcW w:w="3402" w:type="dxa"/>
          </w:tcPr>
          <w:p w14:paraId="4EC2582A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77CA7F91" w14:textId="10BD2E69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1AB30FA" w14:textId="2D245099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Total amount owed to Revenue in payroll taxes </w:t>
            </w:r>
          </w:p>
        </w:tc>
        <w:tc>
          <w:tcPr>
            <w:tcW w:w="2977" w:type="dxa"/>
          </w:tcPr>
          <w:p w14:paraId="004F2852" w14:textId="734205CA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44AA1BE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47E417A6" w14:textId="4CFC673F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125021" w14:textId="09276B17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amount owed to Revenue in RCT/VAT</w:t>
            </w:r>
          </w:p>
        </w:tc>
        <w:tc>
          <w:tcPr>
            <w:tcW w:w="2977" w:type="dxa"/>
          </w:tcPr>
          <w:p w14:paraId="1C1760AA" w14:textId="3E2852CC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A11B3EE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3912D295" w14:textId="64307558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D3A93A6" w14:textId="5F6FF4CD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Any other amounts owed (loans, leases, H</w:t>
            </w:r>
            <w:r w:rsidR="00A26EF0">
              <w:rPr>
                <w:sz w:val="25"/>
                <w:szCs w:val="25"/>
              </w:rPr>
              <w:t>P</w:t>
            </w:r>
            <w:r w:rsidRPr="00561250">
              <w:rPr>
                <w:sz w:val="25"/>
                <w:szCs w:val="25"/>
              </w:rPr>
              <w:t>)</w:t>
            </w:r>
          </w:p>
        </w:tc>
        <w:tc>
          <w:tcPr>
            <w:tcW w:w="2977" w:type="dxa"/>
          </w:tcPr>
          <w:p w14:paraId="7AE833A9" w14:textId="216DB20A" w:rsidR="0003212D" w:rsidRPr="00561250" w:rsidRDefault="00A26EF0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3212A08A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AAFE010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4BA7BD0" w14:textId="27270D9E" w:rsidR="00854867" w:rsidRPr="00561250" w:rsidRDefault="00682D49" w:rsidP="008548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Total amount of ring-fenced grants unspent</w:t>
            </w:r>
          </w:p>
        </w:tc>
        <w:tc>
          <w:tcPr>
            <w:tcW w:w="2977" w:type="dxa"/>
          </w:tcPr>
          <w:p w14:paraId="312CC27D" w14:textId="6671D4D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D2E0CD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FDD386C" w14:textId="0FA5935F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BA90C60" w14:textId="4707FA01" w:rsidR="00854867" w:rsidRPr="00561250" w:rsidRDefault="00667BF4" w:rsidP="008548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Total amount of grants/income received in advance</w:t>
            </w:r>
          </w:p>
        </w:tc>
        <w:tc>
          <w:tcPr>
            <w:tcW w:w="2977" w:type="dxa"/>
          </w:tcPr>
          <w:p w14:paraId="65CB35D6" w14:textId="344FC5BC" w:rsidR="00854867" w:rsidRPr="00561250" w:rsidRDefault="00667BF4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5E1350B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5324A799" w14:textId="260B8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</w:tcPr>
          <w:p w14:paraId="22E4E3B4" w14:textId="34AED50C" w:rsidR="00854867" w:rsidRPr="006E1228" w:rsidRDefault="00854867" w:rsidP="00854867">
            <w:pPr>
              <w:rPr>
                <w:color w:val="1F3864" w:themeColor="accent1" w:themeShade="80"/>
                <w:sz w:val="25"/>
                <w:szCs w:val="25"/>
              </w:rPr>
            </w:pPr>
            <w:r w:rsidRPr="006E1228">
              <w:rPr>
                <w:color w:val="1F3864" w:themeColor="accent1" w:themeShade="80"/>
                <w:sz w:val="25"/>
                <w:szCs w:val="25"/>
              </w:rPr>
              <w:t>The information below is taken from the Income &amp; Expenditure Report</w:t>
            </w:r>
          </w:p>
        </w:tc>
      </w:tr>
      <w:tr w:rsidR="00854867" w:rsidRPr="00561250" w14:paraId="614235B1" w14:textId="4200458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8EAADB" w:themeFill="accent1" w:themeFillTint="99"/>
          </w:tcPr>
          <w:p w14:paraId="63934E9F" w14:textId="55FDF26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Income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0A7FBB54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8EAADB" w:themeFill="accent1" w:themeFillTint="99"/>
          </w:tcPr>
          <w:p w14:paraId="1F77734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763BA3E1" w14:textId="448D5516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AA2D547" w14:textId="455ADBB4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Department of Education Grant received from 01</w:t>
            </w:r>
            <w:r w:rsidRPr="00561250">
              <w:rPr>
                <w:sz w:val="25"/>
                <w:szCs w:val="25"/>
                <w:vertAlign w:val="superscript"/>
              </w:rPr>
              <w:t>st</w:t>
            </w:r>
            <w:r w:rsidRPr="00561250">
              <w:rPr>
                <w:sz w:val="25"/>
                <w:szCs w:val="25"/>
              </w:rPr>
              <w:t xml:space="preserve"> Sept</w:t>
            </w:r>
          </w:p>
        </w:tc>
        <w:tc>
          <w:tcPr>
            <w:tcW w:w="2977" w:type="dxa"/>
          </w:tcPr>
          <w:p w14:paraId="06A154B7" w14:textId="12B206ED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7D0609FA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4BE21238" w14:textId="6BB9A59E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EB33F15" w14:textId="7A70AF3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Other State Funding received from 01</w:t>
            </w:r>
            <w:r w:rsidRPr="00561250">
              <w:rPr>
                <w:sz w:val="25"/>
                <w:szCs w:val="25"/>
                <w:vertAlign w:val="superscript"/>
              </w:rPr>
              <w:t>st</w:t>
            </w:r>
            <w:r w:rsidRPr="00561250">
              <w:rPr>
                <w:sz w:val="25"/>
                <w:szCs w:val="25"/>
              </w:rPr>
              <w:t xml:space="preserve"> Sept </w:t>
            </w:r>
          </w:p>
        </w:tc>
        <w:tc>
          <w:tcPr>
            <w:tcW w:w="2977" w:type="dxa"/>
          </w:tcPr>
          <w:p w14:paraId="62C57338" w14:textId="391732A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4C138A8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280D38AD" w14:textId="24B5EE5A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8E9095D" w14:textId="19F48CD6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School Income Received from 01</w:t>
            </w:r>
            <w:r w:rsidRPr="00561250">
              <w:rPr>
                <w:sz w:val="25"/>
                <w:szCs w:val="25"/>
                <w:vertAlign w:val="superscript"/>
              </w:rPr>
              <w:t>st</w:t>
            </w:r>
            <w:r w:rsidRPr="00561250">
              <w:rPr>
                <w:sz w:val="25"/>
                <w:szCs w:val="25"/>
              </w:rPr>
              <w:t xml:space="preserve"> Sept</w:t>
            </w:r>
          </w:p>
        </w:tc>
        <w:tc>
          <w:tcPr>
            <w:tcW w:w="2977" w:type="dxa"/>
          </w:tcPr>
          <w:p w14:paraId="14A56480" w14:textId="1650301D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7285CAF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C53498B" w14:textId="11C81829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B407069" w14:textId="3348F8AF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Parent Voluntary Contribution</w:t>
            </w:r>
          </w:p>
        </w:tc>
        <w:tc>
          <w:tcPr>
            <w:tcW w:w="2977" w:type="dxa"/>
          </w:tcPr>
          <w:p w14:paraId="34D64CF6" w14:textId="1D52909E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445399D0" w14:textId="49B04BF5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If income is below budget, please provide details here</w:t>
            </w:r>
          </w:p>
        </w:tc>
      </w:tr>
      <w:tr w:rsidR="00854867" w:rsidRPr="00561250" w14:paraId="6B47B16E" w14:textId="56408DE3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7023197" w14:textId="077B4374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Rental School Propert</w:t>
            </w:r>
            <w:r w:rsidRPr="00561250">
              <w:rPr>
                <w:b w:val="0"/>
                <w:bCs w:val="0"/>
                <w:sz w:val="25"/>
                <w:szCs w:val="25"/>
              </w:rPr>
              <w:t>y</w:t>
            </w:r>
          </w:p>
        </w:tc>
        <w:tc>
          <w:tcPr>
            <w:tcW w:w="2977" w:type="dxa"/>
          </w:tcPr>
          <w:p w14:paraId="04F5F86A" w14:textId="0382CD3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59028B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DB5D9B9" w14:textId="0675BF0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09D79A0" w14:textId="6EFBD7A7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Fundraising</w:t>
            </w:r>
          </w:p>
        </w:tc>
        <w:tc>
          <w:tcPr>
            <w:tcW w:w="2977" w:type="dxa"/>
          </w:tcPr>
          <w:p w14:paraId="6861097C" w14:textId="4C06E229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E2D65B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C3F6707" w14:textId="5EA54F2A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382D671" w14:textId="2356AD6C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Parents Association</w:t>
            </w:r>
          </w:p>
        </w:tc>
        <w:tc>
          <w:tcPr>
            <w:tcW w:w="2977" w:type="dxa"/>
          </w:tcPr>
          <w:p w14:paraId="7271A121" w14:textId="3F1F276B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6DAE4F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2BCE3B5E" w14:textId="168F7283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CFB9B4B" w14:textId="4FEA79FF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Other Income</w:t>
            </w:r>
          </w:p>
        </w:tc>
        <w:tc>
          <w:tcPr>
            <w:tcW w:w="2977" w:type="dxa"/>
          </w:tcPr>
          <w:p w14:paraId="02665B6E" w14:textId="1A8439A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828D2B3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9EDA7FD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F96ADC6" w14:textId="553C0C30" w:rsidR="00854867" w:rsidRPr="00561250" w:rsidRDefault="00854867" w:rsidP="00854867">
            <w:pPr>
              <w:pStyle w:val="ListParagraph"/>
              <w:ind w:left="4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List as appropriate</w:t>
            </w:r>
          </w:p>
        </w:tc>
        <w:tc>
          <w:tcPr>
            <w:tcW w:w="2977" w:type="dxa"/>
          </w:tcPr>
          <w:p w14:paraId="7295378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617F4101" w14:textId="28680921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At different times of the year, different income streams will be reflected here for example mock exam income, school musical income, TY income </w:t>
            </w:r>
          </w:p>
        </w:tc>
      </w:tr>
      <w:tr w:rsidR="00854867" w:rsidRPr="00561250" w14:paraId="7579BFF3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D16B00D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4A6CD95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4CDA8053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9245E95" w14:textId="7127D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8EAADB" w:themeFill="accent1" w:themeFillTint="99"/>
          </w:tcPr>
          <w:p w14:paraId="21A17D94" w14:textId="7EAE84EE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lastRenderedPageBreak/>
              <w:t>Expenses</w:t>
            </w:r>
          </w:p>
        </w:tc>
      </w:tr>
      <w:tr w:rsidR="00854867" w:rsidRPr="00561250" w14:paraId="17287933" w14:textId="4B5B542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241E00F" w14:textId="51A777F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Education Salary (paid on the school payroll e.g. S&amp;S salary, bus escort, state exam salaries etc)</w:t>
            </w:r>
          </w:p>
        </w:tc>
        <w:tc>
          <w:tcPr>
            <w:tcW w:w="2977" w:type="dxa"/>
          </w:tcPr>
          <w:p w14:paraId="41272E50" w14:textId="5DA5497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9B76D21" w14:textId="09F457E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0737D37E" w14:textId="5CE2371F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D5D765B" w14:textId="5E3801E3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Education Other Expenditure (including classroom materials, teaching aides and other education related expenditure)</w:t>
            </w:r>
          </w:p>
        </w:tc>
        <w:tc>
          <w:tcPr>
            <w:tcW w:w="2977" w:type="dxa"/>
          </w:tcPr>
          <w:p w14:paraId="4BB8AFA9" w14:textId="2900F74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D697993" w14:textId="6320D5E8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64CF859B" w14:textId="0269EA0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F65D17D" w14:textId="79D5764A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Repairs &amp; Maintenance Expenditure (including caretaker &amp; cleaners wages, insurance, repairs to building &amp; grounds, light &amp; heat etc)</w:t>
            </w:r>
          </w:p>
        </w:tc>
        <w:tc>
          <w:tcPr>
            <w:tcW w:w="2977" w:type="dxa"/>
          </w:tcPr>
          <w:p w14:paraId="5187E0FF" w14:textId="251A775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3443B821" w14:textId="3A7DFE3D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17048963" w14:textId="24FB9C90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B2E88E6" w14:textId="00C7B0A2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Administration Expenditure (including secretarial wages, telephone, printing etc)</w:t>
            </w:r>
          </w:p>
        </w:tc>
        <w:tc>
          <w:tcPr>
            <w:tcW w:w="2977" w:type="dxa"/>
          </w:tcPr>
          <w:p w14:paraId="7F08FDFB" w14:textId="03603E30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3B2113C" w14:textId="0E8F3AC9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5592BCFD" w14:textId="414C0B3B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5B47025" w14:textId="63B85E5C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Financial Expenditure (leasing costs, bank charges etc)</w:t>
            </w:r>
          </w:p>
        </w:tc>
        <w:tc>
          <w:tcPr>
            <w:tcW w:w="2977" w:type="dxa"/>
          </w:tcPr>
          <w:p w14:paraId="3EB58A98" w14:textId="1E3E7029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D57A782" w14:textId="27CEF595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05DB1856" w14:textId="46C1EE3C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5F1A5AC" w14:textId="5CAE1986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Total Surplus/Deficit for the period </w:t>
            </w:r>
          </w:p>
        </w:tc>
        <w:tc>
          <w:tcPr>
            <w:tcW w:w="2977" w:type="dxa"/>
          </w:tcPr>
          <w:p w14:paraId="427B0E29" w14:textId="5C619BA0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8DD3CA1" w14:textId="49B0105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6F1DE014" w14:textId="7A6BB53E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DD4B442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7F29513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114F3A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A67CCB1" w14:textId="77777777" w:rsidTr="006E7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8EAADB" w:themeFill="accent1" w:themeFillTint="99"/>
          </w:tcPr>
          <w:p w14:paraId="50F3F76C" w14:textId="107F3BF3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The following information is taken from the Balance Sheet Report</w:t>
            </w:r>
          </w:p>
        </w:tc>
      </w:tr>
      <w:tr w:rsidR="00854867" w:rsidRPr="00561250" w14:paraId="135026E2" w14:textId="6BD4F9E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1C38C72" w14:textId="4F92205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Capital Grant Income (Summer works, emergency works, capital building project)</w:t>
            </w:r>
          </w:p>
        </w:tc>
        <w:tc>
          <w:tcPr>
            <w:tcW w:w="2977" w:type="dxa"/>
          </w:tcPr>
          <w:p w14:paraId="6BD98855" w14:textId="279C34F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4840CC0" w14:textId="2F3F559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name of grant received}</w:t>
            </w:r>
          </w:p>
        </w:tc>
      </w:tr>
      <w:tr w:rsidR="00854867" w:rsidRPr="00561250" w14:paraId="795BCD18" w14:textId="38EA0914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23B139A" w14:textId="62F1A6B6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Capital Grant Expenditure </w:t>
            </w:r>
          </w:p>
        </w:tc>
        <w:tc>
          <w:tcPr>
            <w:tcW w:w="2977" w:type="dxa"/>
          </w:tcPr>
          <w:p w14:paraId="7259C808" w14:textId="2EA8105E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56B0A41" w14:textId="77D1A3B0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CC26799" w14:textId="767505C0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8EC7F42" w14:textId="15D9B7BD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Surplus/Deficit for the period</w:t>
            </w:r>
          </w:p>
        </w:tc>
        <w:tc>
          <w:tcPr>
            <w:tcW w:w="2977" w:type="dxa"/>
          </w:tcPr>
          <w:p w14:paraId="2763DA82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026A820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42C6A24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FC7A27C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58B1593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26B8A20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31F54FD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D1B947A" w14:textId="74BF6D6E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Other Capital Grant Income (Grant for Fit out of woodwork room, DCG room etc) </w:t>
            </w:r>
          </w:p>
        </w:tc>
        <w:tc>
          <w:tcPr>
            <w:tcW w:w="2977" w:type="dxa"/>
          </w:tcPr>
          <w:p w14:paraId="461BC1E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1EA4329" w14:textId="5628D71F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name of grant received}</w:t>
            </w:r>
          </w:p>
        </w:tc>
      </w:tr>
      <w:tr w:rsidR="00854867" w:rsidRPr="00561250" w14:paraId="4D75E22D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AA38167" w14:textId="73F4ED81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Other Capital Grant Expenditure (Expense paid for Fit out of woodwork room, DCG room etc)</w:t>
            </w:r>
          </w:p>
        </w:tc>
        <w:tc>
          <w:tcPr>
            <w:tcW w:w="2977" w:type="dxa"/>
          </w:tcPr>
          <w:p w14:paraId="0DA81E6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05A2B13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5381E26B" w14:textId="4B0BE465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06B8554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5B2FCAB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2245CEF6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532E4C0" w14:textId="6B217CCB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726E68B" w14:textId="1289259C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The following proposed large or capital purchases are put to the board for approval</w:t>
            </w:r>
          </w:p>
        </w:tc>
        <w:tc>
          <w:tcPr>
            <w:tcW w:w="2977" w:type="dxa"/>
          </w:tcPr>
          <w:p w14:paraId="60F6554A" w14:textId="36809E1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details of proposed large or capital purchases}</w:t>
            </w:r>
          </w:p>
        </w:tc>
        <w:tc>
          <w:tcPr>
            <w:tcW w:w="3402" w:type="dxa"/>
          </w:tcPr>
          <w:p w14:paraId="7EBD783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172FB75" w14:textId="45BAF68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6664E02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080B3814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08FA92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76804844" w14:textId="1259F5EC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278F0D7" w14:textId="3919279B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AOB</w:t>
            </w:r>
          </w:p>
        </w:tc>
        <w:tc>
          <w:tcPr>
            <w:tcW w:w="2977" w:type="dxa"/>
          </w:tcPr>
          <w:p w14:paraId="59178619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203C18A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A28DFF4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334EE97" w14:textId="0EBCA3A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00B202F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48290EC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E3E42BF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46B443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107E287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52E3F517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7E9584E2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6FBA6FC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5F41EDE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7F51C23C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CC0EA34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68B9BDE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74E7689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6CA54E7C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40D00660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F5DA473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367A9B9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8B05C42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</w:tbl>
    <w:p w14:paraId="34E8D2F9" w14:textId="654A691C" w:rsidR="002466A5" w:rsidRDefault="002466A5"/>
    <w:sectPr w:rsidR="002466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DD01" w14:textId="77777777" w:rsidR="00654080" w:rsidRDefault="00654080" w:rsidP="00E04647">
      <w:pPr>
        <w:spacing w:after="0" w:line="240" w:lineRule="auto"/>
      </w:pPr>
      <w:r>
        <w:separator/>
      </w:r>
    </w:p>
  </w:endnote>
  <w:endnote w:type="continuationSeparator" w:id="0">
    <w:p w14:paraId="131ABAF8" w14:textId="77777777" w:rsidR="00654080" w:rsidRDefault="00654080" w:rsidP="00E04647">
      <w:pPr>
        <w:spacing w:after="0" w:line="240" w:lineRule="auto"/>
      </w:pPr>
      <w:r>
        <w:continuationSeparator/>
      </w:r>
    </w:p>
  </w:endnote>
  <w:endnote w:type="continuationNotice" w:id="1">
    <w:p w14:paraId="674D23D3" w14:textId="77777777" w:rsidR="00654080" w:rsidRDefault="00654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ED8B" w14:textId="77777777" w:rsidR="00E04647" w:rsidRDefault="00E04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B438" w14:textId="77777777" w:rsidR="00E04647" w:rsidRDefault="00E04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F50" w14:textId="77777777" w:rsidR="00E04647" w:rsidRDefault="00E0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721F" w14:textId="77777777" w:rsidR="00654080" w:rsidRDefault="00654080" w:rsidP="00E04647">
      <w:pPr>
        <w:spacing w:after="0" w:line="240" w:lineRule="auto"/>
      </w:pPr>
      <w:r>
        <w:separator/>
      </w:r>
    </w:p>
  </w:footnote>
  <w:footnote w:type="continuationSeparator" w:id="0">
    <w:p w14:paraId="77C9816B" w14:textId="77777777" w:rsidR="00654080" w:rsidRDefault="00654080" w:rsidP="00E04647">
      <w:pPr>
        <w:spacing w:after="0" w:line="240" w:lineRule="auto"/>
      </w:pPr>
      <w:r>
        <w:continuationSeparator/>
      </w:r>
    </w:p>
  </w:footnote>
  <w:footnote w:type="continuationNotice" w:id="1">
    <w:p w14:paraId="50EA20BD" w14:textId="77777777" w:rsidR="00654080" w:rsidRDefault="006540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EDC9" w14:textId="77777777" w:rsidR="00E04647" w:rsidRDefault="00E04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4957"/>
      <w:docPartObj>
        <w:docPartGallery w:val="Watermarks"/>
        <w:docPartUnique/>
      </w:docPartObj>
    </w:sdtPr>
    <w:sdtContent>
      <w:p w14:paraId="267B39E7" w14:textId="415132E6" w:rsidR="00E04647" w:rsidRDefault="00000000">
        <w:pPr>
          <w:pStyle w:val="Header"/>
        </w:pPr>
        <w:r>
          <w:rPr>
            <w:noProof/>
          </w:rPr>
          <w:pict w14:anchorId="740687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2072" w14:textId="77777777" w:rsidR="00E04647" w:rsidRDefault="00E04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799"/>
    <w:multiLevelType w:val="hybridMultilevel"/>
    <w:tmpl w:val="4DDA07F0"/>
    <w:lvl w:ilvl="0" w:tplc="7182257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6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91385"/>
    <w:multiLevelType w:val="multilevel"/>
    <w:tmpl w:val="344CA850"/>
    <w:lvl w:ilvl="0">
      <w:start w:val="1"/>
      <w:numFmt w:val="decimal"/>
      <w:pStyle w:val="Recommenda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C67BB7"/>
    <w:multiLevelType w:val="hybridMultilevel"/>
    <w:tmpl w:val="513AA1B0"/>
    <w:lvl w:ilvl="0" w:tplc="134479FE">
      <w:start w:val="1"/>
      <w:numFmt w:val="decimal"/>
      <w:lvlText w:val="%1."/>
      <w:lvlJc w:val="left"/>
      <w:pPr>
        <w:ind w:left="823" w:hanging="360"/>
      </w:pPr>
    </w:lvl>
    <w:lvl w:ilvl="1" w:tplc="18090019" w:tentative="1">
      <w:start w:val="1"/>
      <w:numFmt w:val="lowerLetter"/>
      <w:lvlText w:val="%2."/>
      <w:lvlJc w:val="left"/>
      <w:pPr>
        <w:ind w:left="1543" w:hanging="360"/>
      </w:pPr>
    </w:lvl>
    <w:lvl w:ilvl="2" w:tplc="1809001B" w:tentative="1">
      <w:start w:val="1"/>
      <w:numFmt w:val="lowerRoman"/>
      <w:lvlText w:val="%3."/>
      <w:lvlJc w:val="right"/>
      <w:pPr>
        <w:ind w:left="2263" w:hanging="180"/>
      </w:pPr>
    </w:lvl>
    <w:lvl w:ilvl="3" w:tplc="1809000F" w:tentative="1">
      <w:start w:val="1"/>
      <w:numFmt w:val="decimal"/>
      <w:lvlText w:val="%4."/>
      <w:lvlJc w:val="left"/>
      <w:pPr>
        <w:ind w:left="2983" w:hanging="360"/>
      </w:pPr>
    </w:lvl>
    <w:lvl w:ilvl="4" w:tplc="18090019" w:tentative="1">
      <w:start w:val="1"/>
      <w:numFmt w:val="lowerLetter"/>
      <w:lvlText w:val="%5."/>
      <w:lvlJc w:val="left"/>
      <w:pPr>
        <w:ind w:left="3703" w:hanging="360"/>
      </w:pPr>
    </w:lvl>
    <w:lvl w:ilvl="5" w:tplc="1809001B" w:tentative="1">
      <w:start w:val="1"/>
      <w:numFmt w:val="lowerRoman"/>
      <w:lvlText w:val="%6."/>
      <w:lvlJc w:val="right"/>
      <w:pPr>
        <w:ind w:left="4423" w:hanging="180"/>
      </w:pPr>
    </w:lvl>
    <w:lvl w:ilvl="6" w:tplc="1809000F" w:tentative="1">
      <w:start w:val="1"/>
      <w:numFmt w:val="decimal"/>
      <w:lvlText w:val="%7."/>
      <w:lvlJc w:val="left"/>
      <w:pPr>
        <w:ind w:left="5143" w:hanging="360"/>
      </w:pPr>
    </w:lvl>
    <w:lvl w:ilvl="7" w:tplc="18090019" w:tentative="1">
      <w:start w:val="1"/>
      <w:numFmt w:val="lowerLetter"/>
      <w:lvlText w:val="%8."/>
      <w:lvlJc w:val="left"/>
      <w:pPr>
        <w:ind w:left="5863" w:hanging="360"/>
      </w:pPr>
    </w:lvl>
    <w:lvl w:ilvl="8" w:tplc="1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48A6467F"/>
    <w:multiLevelType w:val="hybridMultilevel"/>
    <w:tmpl w:val="AEC2F618"/>
    <w:lvl w:ilvl="0" w:tplc="E36E6F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4D2D"/>
    <w:multiLevelType w:val="hybridMultilevel"/>
    <w:tmpl w:val="82DA4850"/>
    <w:lvl w:ilvl="0" w:tplc="5BFEB44A">
      <w:start w:val="1"/>
      <w:numFmt w:val="decimal"/>
      <w:pStyle w:val="Heading1"/>
      <w:lvlText w:val="%1."/>
      <w:lvlJc w:val="left"/>
      <w:pPr>
        <w:ind w:left="823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543" w:hanging="360"/>
      </w:pPr>
    </w:lvl>
    <w:lvl w:ilvl="2" w:tplc="1809001B" w:tentative="1">
      <w:start w:val="1"/>
      <w:numFmt w:val="lowerRoman"/>
      <w:lvlText w:val="%3."/>
      <w:lvlJc w:val="right"/>
      <w:pPr>
        <w:ind w:left="2263" w:hanging="180"/>
      </w:pPr>
    </w:lvl>
    <w:lvl w:ilvl="3" w:tplc="1809000F" w:tentative="1">
      <w:start w:val="1"/>
      <w:numFmt w:val="decimal"/>
      <w:lvlText w:val="%4."/>
      <w:lvlJc w:val="left"/>
      <w:pPr>
        <w:ind w:left="2983" w:hanging="360"/>
      </w:pPr>
    </w:lvl>
    <w:lvl w:ilvl="4" w:tplc="18090019" w:tentative="1">
      <w:start w:val="1"/>
      <w:numFmt w:val="lowerLetter"/>
      <w:lvlText w:val="%5."/>
      <w:lvlJc w:val="left"/>
      <w:pPr>
        <w:ind w:left="3703" w:hanging="360"/>
      </w:pPr>
    </w:lvl>
    <w:lvl w:ilvl="5" w:tplc="1809001B" w:tentative="1">
      <w:start w:val="1"/>
      <w:numFmt w:val="lowerRoman"/>
      <w:lvlText w:val="%6."/>
      <w:lvlJc w:val="right"/>
      <w:pPr>
        <w:ind w:left="4423" w:hanging="180"/>
      </w:pPr>
    </w:lvl>
    <w:lvl w:ilvl="6" w:tplc="1809000F" w:tentative="1">
      <w:start w:val="1"/>
      <w:numFmt w:val="decimal"/>
      <w:lvlText w:val="%7."/>
      <w:lvlJc w:val="left"/>
      <w:pPr>
        <w:ind w:left="5143" w:hanging="360"/>
      </w:pPr>
    </w:lvl>
    <w:lvl w:ilvl="7" w:tplc="18090019" w:tentative="1">
      <w:start w:val="1"/>
      <w:numFmt w:val="lowerLetter"/>
      <w:lvlText w:val="%8."/>
      <w:lvlJc w:val="left"/>
      <w:pPr>
        <w:ind w:left="5863" w:hanging="360"/>
      </w:pPr>
    </w:lvl>
    <w:lvl w:ilvl="8" w:tplc="1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5B3B3D34"/>
    <w:multiLevelType w:val="hybridMultilevel"/>
    <w:tmpl w:val="5F140138"/>
    <w:lvl w:ilvl="0" w:tplc="D00ABF8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573851878">
    <w:abstractNumId w:val="2"/>
  </w:num>
  <w:num w:numId="2" w16cid:durableId="1448743647">
    <w:abstractNumId w:val="4"/>
  </w:num>
  <w:num w:numId="3" w16cid:durableId="1154369109">
    <w:abstractNumId w:val="0"/>
  </w:num>
  <w:num w:numId="4" w16cid:durableId="1192109390">
    <w:abstractNumId w:val="0"/>
  </w:num>
  <w:num w:numId="5" w16cid:durableId="676225909">
    <w:abstractNumId w:val="0"/>
  </w:num>
  <w:num w:numId="6" w16cid:durableId="2013138969">
    <w:abstractNumId w:val="0"/>
  </w:num>
  <w:num w:numId="7" w16cid:durableId="936643549">
    <w:abstractNumId w:val="0"/>
  </w:num>
  <w:num w:numId="8" w16cid:durableId="392697961">
    <w:abstractNumId w:val="3"/>
  </w:num>
  <w:num w:numId="9" w16cid:durableId="1184201791">
    <w:abstractNumId w:val="3"/>
  </w:num>
  <w:num w:numId="10" w16cid:durableId="1080953228">
    <w:abstractNumId w:val="1"/>
  </w:num>
  <w:num w:numId="11" w16cid:durableId="1140614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5"/>
    <w:rsid w:val="0003212D"/>
    <w:rsid w:val="000A16AB"/>
    <w:rsid w:val="00162379"/>
    <w:rsid w:val="0023792C"/>
    <w:rsid w:val="0024511E"/>
    <w:rsid w:val="002466A5"/>
    <w:rsid w:val="002635FF"/>
    <w:rsid w:val="00287D87"/>
    <w:rsid w:val="002D5DAE"/>
    <w:rsid w:val="003800A7"/>
    <w:rsid w:val="003D092C"/>
    <w:rsid w:val="0044600E"/>
    <w:rsid w:val="004461D2"/>
    <w:rsid w:val="004C3DED"/>
    <w:rsid w:val="004E2B2F"/>
    <w:rsid w:val="00507F30"/>
    <w:rsid w:val="00561250"/>
    <w:rsid w:val="00585E21"/>
    <w:rsid w:val="00654080"/>
    <w:rsid w:val="00667BF4"/>
    <w:rsid w:val="00682D49"/>
    <w:rsid w:val="006E1228"/>
    <w:rsid w:val="006E71A8"/>
    <w:rsid w:val="00724CC9"/>
    <w:rsid w:val="00762C77"/>
    <w:rsid w:val="00772781"/>
    <w:rsid w:val="008527AB"/>
    <w:rsid w:val="00854867"/>
    <w:rsid w:val="008E00B7"/>
    <w:rsid w:val="009A1A61"/>
    <w:rsid w:val="009B42F2"/>
    <w:rsid w:val="00A26EF0"/>
    <w:rsid w:val="00A37C97"/>
    <w:rsid w:val="00A9626C"/>
    <w:rsid w:val="00B84A99"/>
    <w:rsid w:val="00BE323E"/>
    <w:rsid w:val="00D05142"/>
    <w:rsid w:val="00DD1926"/>
    <w:rsid w:val="00E04647"/>
    <w:rsid w:val="00EE789C"/>
    <w:rsid w:val="00F37BB6"/>
    <w:rsid w:val="00F76E24"/>
    <w:rsid w:val="00F8295B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23493"/>
  <w15:docId w15:val="{FACA88D4-40C3-4F8F-9EE6-C3E545DC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3792C"/>
    <w:pPr>
      <w:widowControl w:val="0"/>
      <w:numPr>
        <w:numId w:val="2"/>
      </w:numPr>
      <w:suppressAutoHyphens/>
      <w:autoSpaceDE w:val="0"/>
      <w:autoSpaceDN w:val="0"/>
      <w:spacing w:after="0" w:line="240" w:lineRule="auto"/>
      <w:textAlignment w:val="baseline"/>
      <w:outlineLvl w:val="0"/>
    </w:pPr>
    <w:rPr>
      <w:rFonts w:eastAsia="Arial" w:cs="Arial"/>
      <w:b/>
      <w:bCs/>
      <w:kern w:val="0"/>
      <w:sz w:val="26"/>
      <w:lang w:eastAsia="en-IE" w:bidi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C"/>
    <w:rPr>
      <w:rFonts w:eastAsia="Arial" w:cs="Arial"/>
      <w:b/>
      <w:bCs/>
      <w:kern w:val="0"/>
      <w:sz w:val="26"/>
      <w:lang w:eastAsia="en-IE" w:bidi="en-IE"/>
      <w14:ligatures w14:val="none"/>
    </w:rPr>
  </w:style>
  <w:style w:type="paragraph" w:customStyle="1" w:styleId="Recommendations">
    <w:name w:val="Recommendations"/>
    <w:basedOn w:val="BodyText"/>
    <w:link w:val="RecommendationsChar"/>
    <w:autoRedefine/>
    <w:qFormat/>
    <w:rsid w:val="002D5DAE"/>
    <w:pPr>
      <w:widowControl w:val="0"/>
      <w:numPr>
        <w:numId w:val="10"/>
      </w:numPr>
      <w:suppressAutoHyphens/>
      <w:autoSpaceDE w:val="0"/>
      <w:autoSpaceDN w:val="0"/>
      <w:spacing w:after="0" w:line="240" w:lineRule="auto"/>
      <w:ind w:hanging="360"/>
      <w:textAlignment w:val="baseline"/>
    </w:pPr>
    <w:rPr>
      <w:rFonts w:eastAsia="Arial" w:cs="Arial"/>
      <w:b/>
      <w:bCs/>
      <w:sz w:val="26"/>
      <w:lang w:eastAsia="en-IE" w:bidi="en-IE"/>
    </w:rPr>
  </w:style>
  <w:style w:type="character" w:customStyle="1" w:styleId="RecommendationsChar">
    <w:name w:val="Recommendations Char"/>
    <w:basedOn w:val="DefaultParagraphFont"/>
    <w:link w:val="Recommendations"/>
    <w:rsid w:val="002D5DAE"/>
    <w:rPr>
      <w:rFonts w:eastAsia="Arial" w:cs="Arial"/>
      <w:b/>
      <w:bCs/>
      <w:sz w:val="26"/>
      <w:lang w:eastAsia="en-IE" w:bidi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237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792C"/>
  </w:style>
  <w:style w:type="paragraph" w:customStyle="1" w:styleId="Findings">
    <w:name w:val="Findings"/>
    <w:basedOn w:val="BodyText"/>
    <w:link w:val="FindingsChar"/>
    <w:qFormat/>
    <w:rsid w:val="0023792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eastAsia="Arial" w:cs="Arial"/>
      <w:sz w:val="26"/>
      <w:lang w:eastAsia="en-IE" w:bidi="en-IE"/>
    </w:rPr>
  </w:style>
  <w:style w:type="character" w:customStyle="1" w:styleId="FindingsChar">
    <w:name w:val="Findings Char"/>
    <w:basedOn w:val="DefaultParagraphFont"/>
    <w:link w:val="Findings"/>
    <w:rsid w:val="0023792C"/>
    <w:rPr>
      <w:rFonts w:eastAsia="Arial" w:cs="Arial"/>
      <w:sz w:val="26"/>
      <w:lang w:eastAsia="en-IE" w:bidi="en-IE"/>
    </w:rPr>
  </w:style>
  <w:style w:type="table" w:styleId="TableGrid">
    <w:name w:val="Table Grid"/>
    <w:basedOn w:val="TableNormal"/>
    <w:uiPriority w:val="39"/>
    <w:rsid w:val="0024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6A5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5612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56125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5612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0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47"/>
  </w:style>
  <w:style w:type="paragraph" w:styleId="Footer">
    <w:name w:val="footer"/>
    <w:basedOn w:val="Normal"/>
    <w:link w:val="FooterChar"/>
    <w:uiPriority w:val="99"/>
    <w:unhideWhenUsed/>
    <w:rsid w:val="00E0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47"/>
  </w:style>
  <w:style w:type="paragraph" w:styleId="Revision">
    <w:name w:val="Revision"/>
    <w:hidden/>
    <w:uiPriority w:val="99"/>
    <w:semiHidden/>
    <w:rsid w:val="0085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19" ma:contentTypeDescription="Create a new document." ma:contentTypeScope="" ma:versionID="1f9a36ccfcc7c62b7560822510eaa369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16ca4a0449e8140784f09c08768b120d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840AB-DB2E-464F-8A75-3CBF16D123C4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D2A917DD-37A0-4595-80B8-999C13595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FD019-02E6-4B9C-BC79-50F12BB94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Cathy Gunning</cp:lastModifiedBy>
  <cp:revision>2</cp:revision>
  <dcterms:created xsi:type="dcterms:W3CDTF">2025-10-12T22:35:00Z</dcterms:created>
  <dcterms:modified xsi:type="dcterms:W3CDTF">2025-10-12T22:35:00Z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