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77B97" w14:textId="77777777" w:rsidR="00154715" w:rsidRPr="0052340E" w:rsidRDefault="00154715" w:rsidP="00154715">
      <w:pPr>
        <w:jc w:val="center"/>
        <w:rPr>
          <w:b/>
          <w:bCs/>
          <w:sz w:val="32"/>
          <w:szCs w:val="32"/>
        </w:rPr>
      </w:pPr>
      <w:bookmarkStart w:id="0" w:name="_GoBack"/>
      <w:r w:rsidRPr="0052340E">
        <w:rPr>
          <w:b/>
          <w:bCs/>
          <w:sz w:val="32"/>
          <w:szCs w:val="32"/>
        </w:rPr>
        <w:t>Sample Letter to parents</w:t>
      </w:r>
    </w:p>
    <w:bookmarkEnd w:id="0"/>
    <w:p w14:paraId="4C0D2A5E" w14:textId="77777777" w:rsidR="00154715" w:rsidRDefault="00154715" w:rsidP="00154715">
      <w:pPr>
        <w:rPr>
          <w:b/>
          <w:bCs/>
        </w:rPr>
      </w:pPr>
    </w:p>
    <w:p w14:paraId="301F422C" w14:textId="77777777" w:rsidR="00154715" w:rsidRPr="007F0179" w:rsidRDefault="00154715" w:rsidP="00154715">
      <w:pPr>
        <w:rPr>
          <w:b/>
          <w:bCs/>
          <w:sz w:val="28"/>
          <w:szCs w:val="28"/>
        </w:rPr>
      </w:pPr>
      <w:r w:rsidRPr="007F0179">
        <w:rPr>
          <w:b/>
          <w:bCs/>
          <w:sz w:val="28"/>
          <w:szCs w:val="28"/>
        </w:rPr>
        <w:t>School Books for Needy students</w:t>
      </w:r>
    </w:p>
    <w:p w14:paraId="3A3A6CA6" w14:textId="77777777" w:rsidR="00154715" w:rsidRDefault="00154715" w:rsidP="00154715">
      <w:pPr>
        <w:rPr>
          <w:rFonts w:ascii="Calibri" w:hAnsi="Calibri" w:cs="Calibri"/>
          <w:sz w:val="25"/>
          <w:szCs w:val="25"/>
        </w:rPr>
      </w:pPr>
    </w:p>
    <w:p w14:paraId="6E66EDE6" w14:textId="77777777" w:rsidR="00154715" w:rsidRPr="008A5D6C" w:rsidRDefault="00154715" w:rsidP="00154715">
      <w:pPr>
        <w:rPr>
          <w:rFonts w:ascii="Calibri" w:hAnsi="Calibri" w:cs="Calibri"/>
          <w:sz w:val="25"/>
          <w:szCs w:val="25"/>
        </w:rPr>
      </w:pPr>
      <w:r w:rsidRPr="008A5D6C">
        <w:rPr>
          <w:rFonts w:ascii="Calibri" w:hAnsi="Calibri" w:cs="Calibri"/>
          <w:sz w:val="25"/>
          <w:szCs w:val="25"/>
        </w:rPr>
        <w:t xml:space="preserve">Dear Parent / Guardian, </w:t>
      </w:r>
    </w:p>
    <w:p w14:paraId="7DC18956" w14:textId="77777777" w:rsidR="00154715" w:rsidRPr="008A5D6C" w:rsidRDefault="00154715" w:rsidP="00154715">
      <w:pPr>
        <w:ind w:right="261"/>
        <w:rPr>
          <w:rFonts w:ascii="Calibri" w:hAnsi="Calibri" w:cs="Calibri"/>
          <w:sz w:val="25"/>
          <w:szCs w:val="25"/>
        </w:rPr>
      </w:pPr>
      <w:r w:rsidRPr="008A5D6C">
        <w:rPr>
          <w:rFonts w:ascii="Calibri" w:hAnsi="Calibri" w:cs="Calibri"/>
          <w:sz w:val="25"/>
          <w:szCs w:val="25"/>
        </w:rPr>
        <w:t xml:space="preserve">Each year the Department of Education allocates a grant to this school to enable us to give assistance towards the purchase of school textbooks for students in need. The level of assistance available depends on the number of students eligible for support, the course being followed by the student and the level of the grant which the school receives. </w:t>
      </w:r>
    </w:p>
    <w:p w14:paraId="04BEA0F5" w14:textId="77777777" w:rsidR="00154715" w:rsidRPr="008A5D6C" w:rsidRDefault="00154715" w:rsidP="00154715">
      <w:pPr>
        <w:ind w:right="261"/>
        <w:rPr>
          <w:rFonts w:ascii="Calibri" w:hAnsi="Calibri" w:cs="Calibri"/>
          <w:sz w:val="25"/>
          <w:szCs w:val="25"/>
        </w:rPr>
      </w:pPr>
      <w:r w:rsidRPr="008A5D6C">
        <w:rPr>
          <w:rFonts w:ascii="Calibri" w:hAnsi="Calibri" w:cs="Calibri"/>
          <w:sz w:val="25"/>
          <w:szCs w:val="25"/>
        </w:rPr>
        <w:t xml:space="preserve">The Department of Education guidelines define a needy student as one from a </w:t>
      </w:r>
    </w:p>
    <w:p w14:paraId="20317C18" w14:textId="77777777" w:rsidR="00154715" w:rsidRPr="008A5D6C" w:rsidRDefault="00154715" w:rsidP="00154715">
      <w:pPr>
        <w:ind w:right="261"/>
        <w:rPr>
          <w:rFonts w:ascii="Calibri" w:hAnsi="Calibri" w:cs="Calibri"/>
          <w:sz w:val="25"/>
          <w:szCs w:val="25"/>
        </w:rPr>
      </w:pPr>
      <w:r w:rsidRPr="008A5D6C">
        <w:rPr>
          <w:rFonts w:ascii="Calibri" w:hAnsi="Calibri" w:cs="Calibri"/>
          <w:sz w:val="25"/>
          <w:szCs w:val="25"/>
        </w:rPr>
        <w:t xml:space="preserve">family where there is. </w:t>
      </w:r>
    </w:p>
    <w:p w14:paraId="25727B30" w14:textId="77777777" w:rsidR="00154715" w:rsidRPr="00C87B80" w:rsidRDefault="00154715" w:rsidP="00154715">
      <w:pPr>
        <w:pStyle w:val="ListParagraph"/>
        <w:numPr>
          <w:ilvl w:val="0"/>
          <w:numId w:val="1"/>
        </w:numPr>
        <w:ind w:right="261"/>
        <w:rPr>
          <w:rFonts w:ascii="Calibri" w:hAnsi="Calibri" w:cs="Calibri"/>
          <w:sz w:val="25"/>
          <w:szCs w:val="25"/>
        </w:rPr>
      </w:pPr>
      <w:r w:rsidRPr="00C87B80">
        <w:rPr>
          <w:rFonts w:ascii="Calibri" w:hAnsi="Calibri" w:cs="Calibri"/>
          <w:sz w:val="25"/>
          <w:szCs w:val="25"/>
        </w:rPr>
        <w:t xml:space="preserve">Genuine hardship because of unemployment / short time working </w:t>
      </w:r>
    </w:p>
    <w:p w14:paraId="33ECAB71" w14:textId="77777777" w:rsidR="00154715" w:rsidRPr="00C87B80" w:rsidRDefault="00154715" w:rsidP="00154715">
      <w:pPr>
        <w:pStyle w:val="ListParagraph"/>
        <w:numPr>
          <w:ilvl w:val="0"/>
          <w:numId w:val="1"/>
        </w:numPr>
        <w:ind w:right="261"/>
        <w:rPr>
          <w:rFonts w:ascii="Calibri" w:hAnsi="Calibri" w:cs="Calibri"/>
          <w:sz w:val="25"/>
          <w:szCs w:val="25"/>
        </w:rPr>
      </w:pPr>
      <w:r w:rsidRPr="00C87B80">
        <w:rPr>
          <w:rFonts w:ascii="Calibri" w:hAnsi="Calibri" w:cs="Calibri"/>
          <w:sz w:val="25"/>
          <w:szCs w:val="25"/>
        </w:rPr>
        <w:t xml:space="preserve">Prolonged illness of a parent </w:t>
      </w:r>
    </w:p>
    <w:p w14:paraId="1979E113" w14:textId="77777777" w:rsidR="00154715" w:rsidRPr="00C87B80" w:rsidRDefault="00154715" w:rsidP="00154715">
      <w:pPr>
        <w:pStyle w:val="ListParagraph"/>
        <w:numPr>
          <w:ilvl w:val="0"/>
          <w:numId w:val="1"/>
        </w:numPr>
        <w:ind w:right="261"/>
        <w:rPr>
          <w:rFonts w:ascii="Calibri" w:hAnsi="Calibri" w:cs="Calibri"/>
          <w:sz w:val="25"/>
          <w:szCs w:val="25"/>
        </w:rPr>
      </w:pPr>
      <w:r w:rsidRPr="00C87B80">
        <w:rPr>
          <w:rFonts w:ascii="Calibri" w:hAnsi="Calibri" w:cs="Calibri"/>
          <w:sz w:val="25"/>
          <w:szCs w:val="25"/>
        </w:rPr>
        <w:t xml:space="preserve">Large family size with inadequate means </w:t>
      </w:r>
    </w:p>
    <w:p w14:paraId="73BC5344" w14:textId="77777777" w:rsidR="00154715" w:rsidRPr="00C87B80" w:rsidRDefault="00154715" w:rsidP="00154715">
      <w:pPr>
        <w:pStyle w:val="ListParagraph"/>
        <w:numPr>
          <w:ilvl w:val="0"/>
          <w:numId w:val="1"/>
        </w:numPr>
        <w:ind w:right="261"/>
        <w:rPr>
          <w:rFonts w:ascii="Calibri" w:hAnsi="Calibri" w:cs="Calibri"/>
          <w:sz w:val="25"/>
          <w:szCs w:val="25"/>
        </w:rPr>
      </w:pPr>
      <w:r w:rsidRPr="00C87B80">
        <w:rPr>
          <w:rFonts w:ascii="Calibri" w:hAnsi="Calibri" w:cs="Calibri"/>
          <w:sz w:val="25"/>
          <w:szCs w:val="25"/>
        </w:rPr>
        <w:t xml:space="preserve">Single parent families </w:t>
      </w:r>
    </w:p>
    <w:p w14:paraId="1AD34ED7" w14:textId="77777777" w:rsidR="00154715" w:rsidRPr="00C87B80" w:rsidRDefault="00154715" w:rsidP="00154715">
      <w:pPr>
        <w:pStyle w:val="ListParagraph"/>
        <w:numPr>
          <w:ilvl w:val="0"/>
          <w:numId w:val="1"/>
        </w:numPr>
        <w:ind w:right="261"/>
        <w:rPr>
          <w:rFonts w:ascii="Calibri" w:hAnsi="Calibri" w:cs="Calibri"/>
          <w:sz w:val="25"/>
          <w:szCs w:val="25"/>
        </w:rPr>
      </w:pPr>
      <w:r w:rsidRPr="00C87B80">
        <w:rPr>
          <w:rFonts w:ascii="Calibri" w:hAnsi="Calibri" w:cs="Calibri"/>
          <w:sz w:val="25"/>
          <w:szCs w:val="25"/>
        </w:rPr>
        <w:t xml:space="preserve">Other family circumstances indicating financial hardship </w:t>
      </w:r>
    </w:p>
    <w:p w14:paraId="378460C1" w14:textId="77777777" w:rsidR="00154715" w:rsidRPr="00C87B80" w:rsidRDefault="00154715" w:rsidP="00154715">
      <w:pPr>
        <w:pStyle w:val="ListParagraph"/>
        <w:numPr>
          <w:ilvl w:val="0"/>
          <w:numId w:val="1"/>
        </w:numPr>
        <w:ind w:right="261"/>
        <w:rPr>
          <w:rFonts w:ascii="Calibri" w:hAnsi="Calibri" w:cs="Calibri"/>
          <w:sz w:val="25"/>
          <w:szCs w:val="25"/>
        </w:rPr>
      </w:pPr>
      <w:r w:rsidRPr="00C87B80">
        <w:rPr>
          <w:rFonts w:ascii="Calibri" w:hAnsi="Calibri" w:cs="Calibri"/>
          <w:sz w:val="25"/>
          <w:szCs w:val="25"/>
        </w:rPr>
        <w:t xml:space="preserve">Indications of inadequate financial means include. </w:t>
      </w:r>
    </w:p>
    <w:p w14:paraId="6C808D00" w14:textId="77777777" w:rsidR="00154715" w:rsidRDefault="00154715" w:rsidP="00154715">
      <w:pPr>
        <w:pStyle w:val="ListParagraph"/>
        <w:numPr>
          <w:ilvl w:val="0"/>
          <w:numId w:val="1"/>
        </w:numPr>
        <w:ind w:right="261"/>
        <w:rPr>
          <w:rFonts w:ascii="Calibri" w:hAnsi="Calibri" w:cs="Calibri"/>
          <w:sz w:val="25"/>
          <w:szCs w:val="25"/>
        </w:rPr>
      </w:pPr>
      <w:r w:rsidRPr="00C87B80">
        <w:rPr>
          <w:rFonts w:ascii="Calibri" w:hAnsi="Calibri" w:cs="Calibri"/>
          <w:sz w:val="25"/>
          <w:szCs w:val="25"/>
        </w:rPr>
        <w:t xml:space="preserve">Families dependent on social welfare </w:t>
      </w:r>
    </w:p>
    <w:p w14:paraId="1AAE1E61" w14:textId="77777777" w:rsidR="00154715" w:rsidRPr="00C87B80" w:rsidRDefault="00154715" w:rsidP="00154715">
      <w:pPr>
        <w:pStyle w:val="ListParagraph"/>
        <w:numPr>
          <w:ilvl w:val="0"/>
          <w:numId w:val="1"/>
        </w:numPr>
        <w:ind w:right="261"/>
        <w:rPr>
          <w:rFonts w:ascii="Calibri" w:hAnsi="Calibri" w:cs="Calibri"/>
          <w:sz w:val="25"/>
          <w:szCs w:val="25"/>
        </w:rPr>
      </w:pPr>
      <w:r w:rsidRPr="00C87B80">
        <w:rPr>
          <w:rFonts w:ascii="Calibri" w:hAnsi="Calibri" w:cs="Calibri"/>
          <w:sz w:val="25"/>
          <w:szCs w:val="25"/>
        </w:rPr>
        <w:t xml:space="preserve">Families eligible for Family Income Supplement (FIS) or the Back-to-School Clothing and Footwear Scheme </w:t>
      </w:r>
    </w:p>
    <w:p w14:paraId="24D03FF0" w14:textId="77777777" w:rsidR="00154715" w:rsidRPr="00C87B80" w:rsidRDefault="00154715" w:rsidP="00154715">
      <w:pPr>
        <w:pStyle w:val="ListParagraph"/>
        <w:numPr>
          <w:ilvl w:val="0"/>
          <w:numId w:val="1"/>
        </w:numPr>
        <w:ind w:right="261"/>
        <w:rPr>
          <w:rFonts w:ascii="Calibri" w:hAnsi="Calibri" w:cs="Calibri"/>
          <w:sz w:val="25"/>
          <w:szCs w:val="25"/>
        </w:rPr>
      </w:pPr>
      <w:r w:rsidRPr="00C87B80">
        <w:rPr>
          <w:rFonts w:ascii="Calibri" w:hAnsi="Calibri" w:cs="Calibri"/>
          <w:sz w:val="25"/>
          <w:szCs w:val="25"/>
        </w:rPr>
        <w:t xml:space="preserve">Families experiencing financial hardship because of </w:t>
      </w:r>
      <w:proofErr w:type="gramStart"/>
      <w:r w:rsidRPr="00C87B80">
        <w:rPr>
          <w:rFonts w:ascii="Calibri" w:hAnsi="Calibri" w:cs="Calibri"/>
          <w:sz w:val="25"/>
          <w:szCs w:val="25"/>
        </w:rPr>
        <w:t>particular circumstances</w:t>
      </w:r>
      <w:proofErr w:type="gramEnd"/>
      <w:r w:rsidRPr="00C87B80">
        <w:rPr>
          <w:rFonts w:ascii="Calibri" w:hAnsi="Calibri" w:cs="Calibri"/>
          <w:sz w:val="25"/>
          <w:szCs w:val="25"/>
        </w:rPr>
        <w:t xml:space="preserve"> </w:t>
      </w:r>
    </w:p>
    <w:p w14:paraId="6431A5B7" w14:textId="77777777" w:rsidR="00154715" w:rsidRPr="008A5D6C" w:rsidRDefault="00154715" w:rsidP="00154715">
      <w:pPr>
        <w:ind w:right="261"/>
        <w:rPr>
          <w:rFonts w:ascii="Calibri" w:hAnsi="Calibri" w:cs="Calibri"/>
          <w:i/>
          <w:iCs/>
          <w:sz w:val="25"/>
          <w:szCs w:val="25"/>
        </w:rPr>
      </w:pPr>
      <w:r w:rsidRPr="008A5D6C">
        <w:rPr>
          <w:rFonts w:ascii="Calibri" w:hAnsi="Calibri" w:cs="Calibri"/>
          <w:i/>
          <w:iCs/>
          <w:sz w:val="25"/>
          <w:szCs w:val="25"/>
        </w:rPr>
        <w:t xml:space="preserve">Entitlement to a medical card does not necessarily indicate eligibility. </w:t>
      </w:r>
    </w:p>
    <w:p w14:paraId="5FAF3AEA" w14:textId="77777777" w:rsidR="00154715" w:rsidRPr="008A5D6C" w:rsidRDefault="00154715" w:rsidP="00154715">
      <w:pPr>
        <w:ind w:right="261"/>
        <w:rPr>
          <w:rFonts w:ascii="Calibri" w:hAnsi="Calibri" w:cs="Calibri"/>
          <w:sz w:val="25"/>
          <w:szCs w:val="25"/>
        </w:rPr>
      </w:pPr>
      <w:r w:rsidRPr="008A5D6C">
        <w:rPr>
          <w:rFonts w:ascii="Calibri" w:hAnsi="Calibri" w:cs="Calibri"/>
          <w:sz w:val="25"/>
          <w:szCs w:val="25"/>
        </w:rPr>
        <w:t xml:space="preserve">In order to enable the school to allocate the Book Grant in the fairest way possible, we </w:t>
      </w:r>
    </w:p>
    <w:p w14:paraId="60741040" w14:textId="77777777" w:rsidR="00154715" w:rsidRPr="008A5D6C" w:rsidRDefault="00154715" w:rsidP="00154715">
      <w:pPr>
        <w:ind w:right="261"/>
        <w:rPr>
          <w:rFonts w:ascii="Calibri" w:hAnsi="Calibri" w:cs="Calibri"/>
          <w:sz w:val="25"/>
          <w:szCs w:val="25"/>
        </w:rPr>
      </w:pPr>
      <w:r w:rsidRPr="008A5D6C">
        <w:rPr>
          <w:rFonts w:ascii="Calibri" w:hAnsi="Calibri" w:cs="Calibri"/>
          <w:sz w:val="25"/>
          <w:szCs w:val="25"/>
        </w:rPr>
        <w:t>request parents / guardians who fulfil the criteria above to complete the enclosed Application</w:t>
      </w:r>
      <w:r>
        <w:rPr>
          <w:rFonts w:ascii="Calibri" w:hAnsi="Calibri" w:cs="Calibri"/>
          <w:sz w:val="25"/>
          <w:szCs w:val="25"/>
        </w:rPr>
        <w:t xml:space="preserve"> </w:t>
      </w:r>
      <w:r w:rsidRPr="008A5D6C">
        <w:rPr>
          <w:rFonts w:ascii="Calibri" w:hAnsi="Calibri" w:cs="Calibri"/>
          <w:sz w:val="25"/>
          <w:szCs w:val="25"/>
        </w:rPr>
        <w:t xml:space="preserve">Form and return it to </w:t>
      </w:r>
      <w:r w:rsidRPr="007F0179">
        <w:rPr>
          <w:rFonts w:ascii="Calibri" w:hAnsi="Calibri" w:cs="Calibri"/>
          <w:i/>
          <w:iCs/>
          <w:sz w:val="25"/>
          <w:szCs w:val="25"/>
        </w:rPr>
        <w:t>{Enter school address}</w:t>
      </w:r>
      <w:r w:rsidRPr="008A5D6C">
        <w:rPr>
          <w:rFonts w:ascii="Calibri" w:hAnsi="Calibri" w:cs="Calibri"/>
          <w:sz w:val="25"/>
          <w:szCs w:val="25"/>
        </w:rPr>
        <w:t xml:space="preserve"> on or before </w:t>
      </w:r>
      <w:r w:rsidRPr="007F0179">
        <w:rPr>
          <w:rFonts w:ascii="Calibri" w:hAnsi="Calibri" w:cs="Calibri"/>
          <w:i/>
          <w:iCs/>
          <w:sz w:val="25"/>
          <w:szCs w:val="25"/>
        </w:rPr>
        <w:t>{Enter Date}</w:t>
      </w:r>
      <w:r w:rsidRPr="008A5D6C">
        <w:rPr>
          <w:rFonts w:ascii="Calibri" w:hAnsi="Calibri" w:cs="Calibri"/>
          <w:sz w:val="25"/>
          <w:szCs w:val="25"/>
        </w:rPr>
        <w:t xml:space="preserve">. </w:t>
      </w:r>
    </w:p>
    <w:p w14:paraId="5FA06102" w14:textId="77777777" w:rsidR="00154715" w:rsidRPr="008A5D6C" w:rsidRDefault="00154715" w:rsidP="00154715">
      <w:pPr>
        <w:ind w:right="261"/>
        <w:rPr>
          <w:rFonts w:ascii="Calibri" w:hAnsi="Calibri" w:cs="Calibri"/>
          <w:sz w:val="25"/>
          <w:szCs w:val="25"/>
        </w:rPr>
      </w:pPr>
      <w:r w:rsidRPr="008A5D6C">
        <w:rPr>
          <w:rFonts w:ascii="Calibri" w:hAnsi="Calibri" w:cs="Calibri"/>
          <w:sz w:val="25"/>
          <w:szCs w:val="25"/>
        </w:rPr>
        <w:t xml:space="preserve">Given the sensitivity of this issue, we want to assure you that all applications will be treated with the utmost confidentiality. </w:t>
      </w:r>
    </w:p>
    <w:p w14:paraId="26B669F0" w14:textId="77777777" w:rsidR="00154715" w:rsidRDefault="00154715" w:rsidP="00154715">
      <w:pPr>
        <w:rPr>
          <w:rFonts w:ascii="Calibri" w:hAnsi="Calibri" w:cs="Calibri"/>
          <w:sz w:val="25"/>
          <w:szCs w:val="25"/>
        </w:rPr>
      </w:pPr>
    </w:p>
    <w:p w14:paraId="3F0AD85B" w14:textId="77777777" w:rsidR="00154715" w:rsidRPr="008A5D6C" w:rsidRDefault="00154715" w:rsidP="00154715">
      <w:pPr>
        <w:rPr>
          <w:rFonts w:ascii="Calibri" w:hAnsi="Calibri" w:cs="Calibri"/>
          <w:sz w:val="25"/>
          <w:szCs w:val="25"/>
        </w:rPr>
      </w:pPr>
      <w:r w:rsidRPr="008A5D6C">
        <w:rPr>
          <w:rFonts w:ascii="Calibri" w:hAnsi="Calibri" w:cs="Calibri"/>
          <w:sz w:val="25"/>
          <w:szCs w:val="25"/>
        </w:rPr>
        <w:t xml:space="preserve">Yours truly, </w:t>
      </w:r>
    </w:p>
    <w:p w14:paraId="1E1AEF6E" w14:textId="77777777" w:rsidR="00154715" w:rsidRDefault="00154715" w:rsidP="00154715">
      <w:pPr>
        <w:rPr>
          <w:rFonts w:ascii="Calibri" w:hAnsi="Calibri" w:cs="Calibri"/>
          <w:sz w:val="25"/>
          <w:szCs w:val="25"/>
        </w:rPr>
      </w:pPr>
    </w:p>
    <w:p w14:paraId="0A6016AC" w14:textId="77777777" w:rsidR="00154715" w:rsidRPr="008A5D6C" w:rsidRDefault="00154715" w:rsidP="00154715">
      <w:pPr>
        <w:rPr>
          <w:rFonts w:ascii="Calibri" w:hAnsi="Calibri" w:cs="Calibri"/>
          <w:sz w:val="25"/>
          <w:szCs w:val="25"/>
        </w:rPr>
      </w:pPr>
      <w:r w:rsidRPr="008A5D6C">
        <w:rPr>
          <w:rFonts w:ascii="Calibri" w:hAnsi="Calibri" w:cs="Calibri"/>
          <w:sz w:val="25"/>
          <w:szCs w:val="25"/>
        </w:rPr>
        <w:t xml:space="preserve">………………………………………….. </w:t>
      </w:r>
    </w:p>
    <w:p w14:paraId="23527172" w14:textId="77777777" w:rsidR="00154715" w:rsidRPr="008A5D6C" w:rsidRDefault="00154715" w:rsidP="00154715">
      <w:pPr>
        <w:rPr>
          <w:b/>
          <w:bCs/>
        </w:rPr>
      </w:pPr>
      <w:r w:rsidRPr="008A5D6C">
        <w:rPr>
          <w:rFonts w:ascii="Calibri" w:hAnsi="Calibri" w:cs="Calibri"/>
          <w:b/>
          <w:bCs/>
          <w:sz w:val="25"/>
          <w:szCs w:val="25"/>
        </w:rPr>
        <w:t>Principal</w:t>
      </w:r>
    </w:p>
    <w:p w14:paraId="34062C9C" w14:textId="77777777" w:rsidR="009871BE" w:rsidRDefault="009871BE"/>
    <w:sectPr w:rsidR="009871BE" w:rsidSect="00477963">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F4996"/>
    <w:multiLevelType w:val="hybridMultilevel"/>
    <w:tmpl w:val="83B06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15"/>
    <w:rsid w:val="00154715"/>
    <w:rsid w:val="009871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3FD3"/>
  <w15:chartTrackingRefBased/>
  <w15:docId w15:val="{00BDFD8E-A82E-4E69-8DCC-2B877117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1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715"/>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8" ma:contentTypeDescription="Create a new document." ma:contentTypeScope="" ma:versionID="68f25677641cbc261cfad204215011f5">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3ff93bd5206283bfa86c5d117056d6dd"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2d1a54-40b2-4a62-9320-551ae05f4a35" xsi:nil="true"/>
  </documentManagement>
</p:properties>
</file>

<file path=customXml/itemProps1.xml><?xml version="1.0" encoding="utf-8"?>
<ds:datastoreItem xmlns:ds="http://schemas.openxmlformats.org/officeDocument/2006/customXml" ds:itemID="{F9BFE9C4-9408-4889-9A98-DECB4EF33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7A072-EE2E-4C53-96B3-B265235A5FE7}">
  <ds:schemaRefs>
    <ds:schemaRef ds:uri="http://schemas.microsoft.com/sharepoint/v3/contenttype/forms"/>
  </ds:schemaRefs>
</ds:datastoreItem>
</file>

<file path=customXml/itemProps3.xml><?xml version="1.0" encoding="utf-8"?>
<ds:datastoreItem xmlns:ds="http://schemas.openxmlformats.org/officeDocument/2006/customXml" ds:itemID="{5690DA0E-195B-433E-8452-CD4B7DC7B2A0}">
  <ds:schemaRefs>
    <ds:schemaRef ds:uri="http://schemas.microsoft.com/office/2006/documentManagement/types"/>
    <ds:schemaRef ds:uri="http://schemas.microsoft.com/office/infopath/2007/PartnerControls"/>
    <ds:schemaRef ds:uri="e92d1a54-40b2-4a62-9320-551ae05f4a35"/>
    <ds:schemaRef ds:uri="http://purl.org/dc/elements/1.1/"/>
    <ds:schemaRef ds:uri="http://schemas.microsoft.com/office/2006/metadata/properties"/>
    <ds:schemaRef ds:uri="http://purl.org/dc/terms/"/>
    <ds:schemaRef ds:uri="http://schemas.openxmlformats.org/package/2006/metadata/core-properties"/>
    <ds:schemaRef ds:uri="922fc6e8-ffa0-4322-a01f-30f3e00c01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Lambert</dc:creator>
  <cp:keywords/>
  <dc:description/>
  <cp:lastModifiedBy>Liz Lambert</cp:lastModifiedBy>
  <cp:revision>1</cp:revision>
  <dcterms:created xsi:type="dcterms:W3CDTF">2024-05-01T18:30:00Z</dcterms:created>
  <dcterms:modified xsi:type="dcterms:W3CDTF">2024-05-01T18:31:00Z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