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85643" w14:textId="77777777" w:rsidR="0085695F" w:rsidRPr="0085695F" w:rsidRDefault="0085695F" w:rsidP="0085695F">
      <w:pPr>
        <w:spacing w:after="160" w:line="259" w:lineRule="auto"/>
        <w:rPr>
          <w:rFonts w:ascii="Tw Cen MT" w:eastAsiaTheme="minorHAnsi" w:hAnsi="Tw Cen MT" w:cstheme="minorBidi"/>
          <w:b/>
          <w:bCs/>
          <w:sz w:val="72"/>
          <w:szCs w:val="72"/>
          <w:lang w:val="en-IE"/>
        </w:rPr>
      </w:pPr>
      <w:r w:rsidRPr="0085695F">
        <w:rPr>
          <w:rFonts w:ascii="Tw Cen MT" w:eastAsiaTheme="minorHAnsi" w:hAnsi="Tw Cen MT" w:cstheme="minorBidi"/>
          <w:b/>
          <w:sz w:val="72"/>
          <w:szCs w:val="72"/>
          <w:lang w:val="ga-IE" w:bidi="ga-IE"/>
        </w:rPr>
        <w:t xml:space="preserve">Beartas Samplach maidir le </w:t>
      </w:r>
    </w:p>
    <w:p w14:paraId="3902269A" w14:textId="77777777" w:rsidR="0085695F" w:rsidRPr="0085695F" w:rsidRDefault="0085695F" w:rsidP="0085695F">
      <w:pPr>
        <w:spacing w:after="160" w:line="259" w:lineRule="auto"/>
        <w:rPr>
          <w:rFonts w:ascii="Tw Cen MT" w:eastAsiaTheme="minorHAnsi" w:hAnsi="Tw Cen MT" w:cstheme="minorBidi"/>
          <w:b/>
          <w:bCs/>
          <w:sz w:val="72"/>
          <w:szCs w:val="72"/>
          <w:lang w:val="en-IE"/>
        </w:rPr>
      </w:pPr>
      <w:r w:rsidRPr="0085695F">
        <w:rPr>
          <w:rFonts w:ascii="Tw Cen MT" w:eastAsiaTheme="minorHAnsi" w:hAnsi="Tw Cen MT" w:cstheme="minorBidi"/>
          <w:b/>
          <w:sz w:val="72"/>
          <w:szCs w:val="72"/>
          <w:lang w:val="ga-IE" w:bidi="ga-IE"/>
        </w:rPr>
        <w:t xml:space="preserve">Costais Taistil agus Chothaithe </w:t>
      </w:r>
    </w:p>
    <w:p w14:paraId="228FA8C1" w14:textId="2661C16C" w:rsidR="0085695F" w:rsidRPr="0085695F" w:rsidRDefault="0085695F" w:rsidP="0085695F">
      <w:pPr>
        <w:spacing w:after="160" w:line="259" w:lineRule="auto"/>
        <w:rPr>
          <w:rFonts w:ascii="Tw Cen MT" w:eastAsiaTheme="minorHAnsi" w:hAnsi="Tw Cen MT" w:cstheme="minorBidi"/>
          <w:b/>
          <w:bCs/>
          <w:sz w:val="72"/>
          <w:szCs w:val="72"/>
          <w:lang w:val="en-IE"/>
        </w:rPr>
      </w:pPr>
      <w:r w:rsidRPr="0085695F">
        <w:rPr>
          <w:rFonts w:ascii="Tw Cen MT" w:eastAsiaTheme="minorHAnsi" w:hAnsi="Tw Cen MT" w:cstheme="minorBidi"/>
          <w:b/>
          <w:sz w:val="72"/>
          <w:szCs w:val="72"/>
          <w:lang w:val="ga-IE" w:bidi="ga-IE"/>
        </w:rPr>
        <w:t>le haghaidh Pobalscoileanna agus Scoileanna Cuimsitheacha</w:t>
      </w:r>
    </w:p>
    <w:p w14:paraId="7C49C089" w14:textId="77777777" w:rsidR="0085695F" w:rsidRPr="0085695F" w:rsidRDefault="0085695F" w:rsidP="0085695F">
      <w:pPr>
        <w:spacing w:after="160" w:line="259" w:lineRule="auto"/>
        <w:rPr>
          <w:rFonts w:ascii="Tw Cen MT" w:eastAsiaTheme="minorHAnsi" w:hAnsi="Tw Cen MT" w:cstheme="minorBidi"/>
          <w:b/>
          <w:bCs/>
          <w:sz w:val="72"/>
          <w:szCs w:val="72"/>
          <w:lang w:val="en-IE"/>
        </w:rPr>
      </w:pPr>
    </w:p>
    <w:p w14:paraId="346C5276" w14:textId="77777777" w:rsidR="0085695F" w:rsidRPr="0085695F" w:rsidRDefault="0085695F" w:rsidP="0085695F">
      <w:pPr>
        <w:spacing w:after="160" w:line="259" w:lineRule="auto"/>
        <w:rPr>
          <w:rFonts w:ascii="Tw Cen MT" w:eastAsiaTheme="minorHAnsi" w:hAnsi="Tw Cen MT" w:cstheme="minorBidi"/>
          <w:b/>
          <w:bCs/>
          <w:sz w:val="72"/>
          <w:szCs w:val="72"/>
          <w:lang w:val="en-IE"/>
        </w:rPr>
      </w:pPr>
    </w:p>
    <w:p w14:paraId="3AA45B19" w14:textId="77777777" w:rsidR="0085695F" w:rsidRPr="0085695F" w:rsidRDefault="0085695F" w:rsidP="0085695F">
      <w:pPr>
        <w:spacing w:after="160" w:line="259" w:lineRule="auto"/>
        <w:rPr>
          <w:rFonts w:ascii="Tw Cen MT" w:eastAsiaTheme="minorHAnsi" w:hAnsi="Tw Cen MT" w:cstheme="minorBidi"/>
          <w:b/>
          <w:bCs/>
          <w:sz w:val="72"/>
          <w:szCs w:val="72"/>
          <w:lang w:val="en-IE"/>
        </w:rPr>
      </w:pPr>
    </w:p>
    <w:p w14:paraId="4E47ACF1" w14:textId="77777777" w:rsidR="0085695F" w:rsidRPr="0085695F" w:rsidRDefault="0085695F" w:rsidP="0085695F">
      <w:pPr>
        <w:keepNext/>
        <w:spacing w:line="360" w:lineRule="auto"/>
        <w:jc w:val="both"/>
        <w:outlineLvl w:val="0"/>
        <w:rPr>
          <w:rFonts w:ascii="Tw Cen MT" w:eastAsiaTheme="minorHAnsi" w:hAnsi="Tw Cen MT" w:cstheme="minorBidi"/>
          <w:b/>
          <w:bCs/>
          <w:sz w:val="72"/>
          <w:szCs w:val="72"/>
          <w:lang w:val="en-IE"/>
        </w:rPr>
      </w:pPr>
    </w:p>
    <w:p w14:paraId="2EC271BE" w14:textId="77777777" w:rsidR="0085695F" w:rsidRPr="0085695F" w:rsidRDefault="0085695F" w:rsidP="0085695F">
      <w:pPr>
        <w:keepNext/>
        <w:spacing w:line="360" w:lineRule="auto"/>
        <w:jc w:val="both"/>
        <w:outlineLvl w:val="0"/>
        <w:rPr>
          <w:rFonts w:ascii="Tw Cen MT" w:eastAsiaTheme="minorHAnsi" w:hAnsi="Tw Cen MT" w:cstheme="minorBidi"/>
          <w:b/>
          <w:bCs/>
          <w:sz w:val="72"/>
          <w:szCs w:val="72"/>
          <w:lang w:val="en-IE"/>
        </w:rPr>
      </w:pPr>
    </w:p>
    <w:p w14:paraId="749257D8" w14:textId="77777777" w:rsidR="0085695F" w:rsidRPr="0085695F" w:rsidRDefault="0085695F" w:rsidP="0085695F">
      <w:pPr>
        <w:keepNext/>
        <w:spacing w:line="360" w:lineRule="auto"/>
        <w:jc w:val="both"/>
        <w:outlineLvl w:val="0"/>
        <w:rPr>
          <w:rFonts w:ascii="Tw Cen MT" w:hAnsi="Tw Cen MT" w:cs="Arial"/>
          <w:i/>
          <w:iCs/>
          <w:sz w:val="26"/>
          <w:szCs w:val="26"/>
          <w:lang w:val="en-IE"/>
        </w:rPr>
      </w:pPr>
    </w:p>
    <w:p w14:paraId="2D40E0CC" w14:textId="77777777" w:rsidR="0085695F" w:rsidRPr="0085695F" w:rsidRDefault="0085695F" w:rsidP="0085695F">
      <w:pPr>
        <w:keepNext/>
        <w:spacing w:line="360" w:lineRule="auto"/>
        <w:jc w:val="both"/>
        <w:outlineLvl w:val="0"/>
        <w:rPr>
          <w:rFonts w:ascii="Tw Cen MT" w:hAnsi="Tw Cen MT" w:cs="Arial"/>
          <w:i/>
          <w:iCs/>
          <w:sz w:val="26"/>
          <w:szCs w:val="26"/>
          <w:lang w:val="en-IE"/>
        </w:rPr>
      </w:pPr>
      <w:r w:rsidRPr="0085695F">
        <w:rPr>
          <w:rFonts w:ascii="Tw Cen MT" w:eastAsia="Tw Cen MT" w:hAnsi="Tw Cen MT" w:cs="Arial"/>
          <w:i/>
          <w:sz w:val="26"/>
          <w:szCs w:val="26"/>
          <w:lang w:val="ga-IE" w:bidi="ga-IE"/>
        </w:rPr>
        <w:t>Ba cheart an beartas samplach seo a oiriúnú do do bhord bainistíochta ach nithe a shaincheapadh, de réir mar is cuí. Seans gur ghá an beartas samplach seo a oiriúnú chun é a chur i gcomhréir le beartais agus nósanna imeachta eile atá i bhfeidhm ag do bhord. Ar an gcaoi chéanna, seans gur ghá beartais agus nósanna imeachta eile a oiriúnú de réir mar is cuí leis an mbeartas samplach seo.</w:t>
      </w:r>
    </w:p>
    <w:p w14:paraId="2CFCB82B" w14:textId="77777777" w:rsidR="0085695F" w:rsidRPr="0085695F" w:rsidRDefault="0085695F" w:rsidP="0085695F">
      <w:pPr>
        <w:spacing w:after="22" w:line="259" w:lineRule="auto"/>
        <w:ind w:left="2880" w:firstLine="720"/>
        <w:rPr>
          <w:rFonts w:ascii="Tw Cen MT" w:eastAsia="Calibri" w:hAnsi="Tw Cen MT" w:cstheme="minorHAnsi"/>
          <w:b/>
          <w:bCs/>
          <w:color w:val="000000"/>
          <w:sz w:val="32"/>
          <w:szCs w:val="32"/>
          <w:lang w:val="en-IE" w:eastAsia="en-IE"/>
        </w:rPr>
      </w:pPr>
    </w:p>
    <w:p w14:paraId="76321D17" w14:textId="77777777" w:rsidR="0085695F" w:rsidRPr="0085695F" w:rsidRDefault="0085695F" w:rsidP="0085695F">
      <w:pPr>
        <w:spacing w:after="22" w:line="259" w:lineRule="auto"/>
        <w:ind w:left="2880" w:firstLine="720"/>
        <w:rPr>
          <w:rFonts w:ascii="Tw Cen MT" w:eastAsia="Calibri" w:hAnsi="Tw Cen MT" w:cstheme="minorHAnsi"/>
          <w:b/>
          <w:bCs/>
          <w:color w:val="000000"/>
          <w:sz w:val="32"/>
          <w:szCs w:val="32"/>
          <w:lang w:val="en-IE" w:eastAsia="en-IE"/>
        </w:rPr>
      </w:pPr>
    </w:p>
    <w:tbl>
      <w:tblPr>
        <w:tblStyle w:val="TableGrid1"/>
        <w:tblW w:w="0" w:type="auto"/>
        <w:tblLook w:val="04A0" w:firstRow="1" w:lastRow="0" w:firstColumn="1" w:lastColumn="0" w:noHBand="0" w:noVBand="1"/>
      </w:tblPr>
      <w:tblGrid>
        <w:gridCol w:w="8473"/>
      </w:tblGrid>
      <w:tr w:rsidR="0085695F" w:rsidRPr="0085695F" w14:paraId="08D12FE7" w14:textId="77777777" w:rsidTr="003612C9">
        <w:trPr>
          <w:trHeight w:val="2429"/>
        </w:trPr>
        <w:tc>
          <w:tcPr>
            <w:tcW w:w="9016" w:type="dxa"/>
            <w:shd w:val="clear" w:color="auto" w:fill="E7E6E6" w:themeFill="background2"/>
          </w:tcPr>
          <w:p w14:paraId="7B92E287" w14:textId="77777777" w:rsidR="0085695F" w:rsidRPr="0085695F" w:rsidRDefault="0085695F" w:rsidP="0085695F">
            <w:pPr>
              <w:spacing w:before="100" w:beforeAutospacing="1" w:after="100" w:afterAutospacing="1" w:line="360" w:lineRule="auto"/>
              <w:jc w:val="center"/>
              <w:rPr>
                <w:rFonts w:ascii="Tw Cen MT" w:eastAsia="Calibri" w:hAnsi="Tw Cen MT" w:cs="Arial"/>
                <w:b/>
                <w:color w:val="000000"/>
                <w:sz w:val="26"/>
                <w:szCs w:val="26"/>
                <w:lang w:val="en-IE"/>
              </w:rPr>
            </w:pPr>
            <w:r w:rsidRPr="0085695F">
              <w:rPr>
                <w:rFonts w:ascii="Tw Cen MT" w:eastAsia="Calibri" w:hAnsi="Tw Cen MT" w:cs="Arial"/>
                <w:b/>
                <w:color w:val="000000"/>
                <w:sz w:val="26"/>
                <w:szCs w:val="26"/>
                <w:highlight w:val="yellow"/>
                <w:lang w:val="ga-IE" w:bidi="ga-IE"/>
              </w:rPr>
              <w:t>[AINM NA SCOILE]</w:t>
            </w:r>
          </w:p>
          <w:p w14:paraId="7ACA5B9D" w14:textId="1176EE73" w:rsidR="0085695F" w:rsidRPr="0085695F" w:rsidRDefault="0085695F" w:rsidP="001F4E74">
            <w:pPr>
              <w:jc w:val="center"/>
              <w:rPr>
                <w:rFonts w:ascii="Tw Cen MT" w:eastAsia="Calibri" w:hAnsi="Tw Cen MT" w:cstheme="minorHAnsi"/>
                <w:color w:val="000000"/>
                <w:sz w:val="32"/>
                <w:szCs w:val="32"/>
                <w:lang w:val="en-IE"/>
              </w:rPr>
            </w:pPr>
            <w:r w:rsidRPr="0085695F">
              <w:rPr>
                <w:rFonts w:ascii="Tw Cen MT" w:eastAsia="Garamond" w:hAnsi="Tw Cen MT" w:cstheme="minorHAnsi"/>
                <w:b/>
                <w:color w:val="000000"/>
                <w:sz w:val="32"/>
                <w:szCs w:val="32"/>
                <w:lang w:val="ga-IE" w:bidi="ga-IE"/>
              </w:rPr>
              <w:t>Teimpléad don Bheartas maidir le Costais Taistil agus Chothaithe le haghaidh</w:t>
            </w:r>
            <w:r w:rsidR="001F4E74">
              <w:rPr>
                <w:rFonts w:ascii="Tw Cen MT" w:eastAsia="Garamond" w:hAnsi="Tw Cen MT" w:cstheme="minorHAnsi"/>
                <w:b/>
                <w:color w:val="000000"/>
                <w:sz w:val="32"/>
                <w:szCs w:val="32"/>
                <w:lang w:val="ga-IE" w:bidi="ga-IE"/>
              </w:rPr>
              <w:t xml:space="preserve"> </w:t>
            </w:r>
            <w:r w:rsidRPr="0085695F">
              <w:rPr>
                <w:rFonts w:ascii="Tw Cen MT" w:eastAsia="Garamond" w:hAnsi="Tw Cen MT" w:cstheme="minorHAnsi"/>
                <w:b/>
                <w:color w:val="000000"/>
                <w:sz w:val="32"/>
                <w:szCs w:val="32"/>
                <w:lang w:val="ga-IE" w:bidi="ga-IE"/>
              </w:rPr>
              <w:t>Comhaltaí Boird Bainistíochta,</w:t>
            </w:r>
          </w:p>
          <w:p w14:paraId="4029836E" w14:textId="77777777" w:rsidR="0085695F" w:rsidRPr="0085695F" w:rsidRDefault="0085695F" w:rsidP="001F4E74">
            <w:pPr>
              <w:jc w:val="center"/>
              <w:rPr>
                <w:rFonts w:ascii="Tw Cen MT" w:eastAsia="Garamond" w:hAnsi="Tw Cen MT" w:cstheme="minorHAnsi"/>
                <w:b/>
                <w:color w:val="000000"/>
                <w:sz w:val="32"/>
                <w:szCs w:val="32"/>
                <w:lang w:val="en-IE"/>
              </w:rPr>
            </w:pPr>
            <w:r w:rsidRPr="0085695F">
              <w:rPr>
                <w:rFonts w:ascii="Tw Cen MT" w:eastAsia="Garamond" w:hAnsi="Tw Cen MT" w:cstheme="minorHAnsi"/>
                <w:b/>
                <w:color w:val="000000"/>
                <w:sz w:val="32"/>
                <w:szCs w:val="32"/>
                <w:lang w:val="ga-IE" w:bidi="ga-IE"/>
              </w:rPr>
              <w:t>Príomhoidí Scoile agus Pearsanra Scoile</w:t>
            </w:r>
          </w:p>
          <w:p w14:paraId="13A3F44C" w14:textId="77777777" w:rsidR="0085695F" w:rsidRPr="0085695F" w:rsidRDefault="0085695F" w:rsidP="001F4E74">
            <w:pPr>
              <w:jc w:val="center"/>
              <w:rPr>
                <w:rFonts w:ascii="Tw Cen MT" w:eastAsia="Calibri" w:hAnsi="Tw Cen MT" w:cstheme="minorHAnsi"/>
                <w:color w:val="000000"/>
                <w:sz w:val="32"/>
                <w:szCs w:val="32"/>
                <w:u w:val="single"/>
                <w:lang w:val="en-IE"/>
              </w:rPr>
            </w:pPr>
            <w:r w:rsidRPr="0085695F">
              <w:rPr>
                <w:rFonts w:ascii="Tw Cen MT" w:eastAsia="Garamond" w:hAnsi="Tw Cen MT" w:cstheme="minorHAnsi"/>
                <w:b/>
                <w:color w:val="000000"/>
                <w:sz w:val="32"/>
                <w:szCs w:val="32"/>
                <w:u w:val="single"/>
                <w:lang w:val="ga-IE" w:bidi="ga-IE"/>
              </w:rPr>
              <w:t>(Pobalscoil agus Scoil Chuimsitheach)</w:t>
            </w:r>
          </w:p>
          <w:p w14:paraId="13DFB937" w14:textId="77777777" w:rsidR="0085695F" w:rsidRPr="0085695F" w:rsidRDefault="0085695F" w:rsidP="0085695F">
            <w:pPr>
              <w:jc w:val="center"/>
              <w:rPr>
                <w:rFonts w:ascii="Tw Cen MT" w:eastAsia="Calibri" w:hAnsi="Tw Cen MT" w:cstheme="minorHAnsi"/>
                <w:color w:val="000000"/>
                <w:sz w:val="32"/>
                <w:szCs w:val="32"/>
                <w:u w:val="single"/>
                <w:lang w:val="en-IE"/>
              </w:rPr>
            </w:pPr>
          </w:p>
        </w:tc>
      </w:tr>
    </w:tbl>
    <w:p w14:paraId="5C2757E1" w14:textId="77777777" w:rsidR="0085695F" w:rsidRPr="0085695F" w:rsidRDefault="0085695F" w:rsidP="0085695F">
      <w:pPr>
        <w:spacing w:after="22" w:line="259" w:lineRule="auto"/>
        <w:ind w:left="2880" w:firstLine="720"/>
        <w:rPr>
          <w:rFonts w:ascii="Tw Cen MT" w:eastAsia="Calibri" w:hAnsi="Tw Cen MT" w:cstheme="minorHAnsi"/>
          <w:b/>
          <w:bCs/>
          <w:color w:val="000000"/>
          <w:sz w:val="32"/>
          <w:szCs w:val="32"/>
          <w:lang w:val="en-IE" w:eastAsia="en-IE"/>
        </w:rPr>
      </w:pPr>
    </w:p>
    <w:p w14:paraId="6C633DF5" w14:textId="3507457B" w:rsidR="0085695F" w:rsidRPr="0085695F" w:rsidRDefault="0085695F" w:rsidP="0085695F">
      <w:pPr>
        <w:spacing w:after="160" w:line="259" w:lineRule="auto"/>
        <w:rPr>
          <w:rFonts w:ascii="Tw Cen MT" w:eastAsiaTheme="minorHAnsi" w:hAnsi="Tw Cen MT" w:cstheme="minorBidi"/>
          <w:sz w:val="26"/>
          <w:szCs w:val="26"/>
          <w:lang w:val="en-IE"/>
        </w:rPr>
      </w:pPr>
      <w:r w:rsidRPr="0085695F">
        <w:rPr>
          <w:rFonts w:ascii="Tw Cen MT" w:eastAsiaTheme="minorHAnsi" w:hAnsi="Tw Cen MT" w:cstheme="minorBidi"/>
          <w:sz w:val="26"/>
          <w:szCs w:val="26"/>
          <w:lang w:val="ga-IE" w:bidi="ga-IE"/>
        </w:rPr>
        <w:t>Arna fhormheas ag an mbord bainistíochta: [</w:t>
      </w:r>
      <w:r w:rsidRPr="0085695F">
        <w:rPr>
          <w:rFonts w:ascii="Tw Cen MT" w:eastAsiaTheme="minorHAnsi" w:hAnsi="Tw Cen MT" w:cstheme="minorBidi"/>
          <w:sz w:val="26"/>
          <w:szCs w:val="26"/>
          <w:highlight w:val="yellow"/>
          <w:lang w:val="ga-IE" w:bidi="ga-IE"/>
        </w:rPr>
        <w:t>Dáta a Fhormheasta</w:t>
      </w:r>
      <w:r w:rsidRPr="0085695F">
        <w:rPr>
          <w:rFonts w:ascii="Tw Cen MT" w:eastAsiaTheme="minorHAnsi" w:hAnsi="Tw Cen MT" w:cstheme="minorBidi"/>
          <w:sz w:val="26"/>
          <w:szCs w:val="26"/>
          <w:lang w:val="ga-IE" w:bidi="ga-IE"/>
        </w:rPr>
        <w:t>]</w:t>
      </w:r>
    </w:p>
    <w:p w14:paraId="364CDD6F" w14:textId="6D2281AB" w:rsidR="0085695F" w:rsidRPr="0085695F" w:rsidRDefault="0085695F" w:rsidP="0085695F">
      <w:pPr>
        <w:spacing w:after="160" w:line="259" w:lineRule="auto"/>
        <w:rPr>
          <w:rFonts w:ascii="Tw Cen MT" w:eastAsiaTheme="minorHAnsi" w:hAnsi="Tw Cen MT" w:cstheme="minorBidi"/>
          <w:sz w:val="26"/>
          <w:szCs w:val="26"/>
          <w:lang w:val="en-IE"/>
        </w:rPr>
      </w:pPr>
    </w:p>
    <w:p w14:paraId="3DD7C7DC" w14:textId="77777777" w:rsidR="0085695F" w:rsidRPr="0085695F" w:rsidRDefault="0085695F" w:rsidP="0085695F">
      <w:pPr>
        <w:spacing w:after="160" w:line="259" w:lineRule="auto"/>
        <w:rPr>
          <w:rFonts w:ascii="Tw Cen MT" w:eastAsiaTheme="minorHAnsi" w:hAnsi="Tw Cen MT" w:cstheme="minorBidi"/>
          <w:sz w:val="26"/>
          <w:szCs w:val="26"/>
          <w:lang w:val="en-IE"/>
        </w:rPr>
      </w:pPr>
      <w:r w:rsidRPr="0085695F">
        <w:rPr>
          <w:rFonts w:ascii="Tw Cen MT" w:eastAsiaTheme="minorHAnsi" w:hAnsi="Tw Cen MT" w:cstheme="minorBidi"/>
          <w:sz w:val="26"/>
          <w:szCs w:val="26"/>
          <w:lang w:val="ga-IE" w:bidi="ga-IE"/>
        </w:rPr>
        <w:t xml:space="preserve">An chéad dáta athbhreithnithe eile ar an mbeartas: </w:t>
      </w:r>
      <w:r w:rsidRPr="0085695F">
        <w:rPr>
          <w:rFonts w:ascii="Tw Cen MT" w:eastAsiaTheme="minorHAnsi" w:hAnsi="Tw Cen MT" w:cstheme="minorBidi"/>
          <w:sz w:val="26"/>
          <w:szCs w:val="26"/>
          <w:highlight w:val="yellow"/>
          <w:lang w:val="ga-IE" w:bidi="ga-IE"/>
        </w:rPr>
        <w:t>[+12 Mhí</w:t>
      </w:r>
      <w:r w:rsidRPr="0085695F">
        <w:rPr>
          <w:rFonts w:ascii="Tw Cen MT" w:eastAsiaTheme="minorHAnsi" w:hAnsi="Tw Cen MT" w:cstheme="minorBidi"/>
          <w:sz w:val="26"/>
          <w:szCs w:val="26"/>
          <w:lang w:val="ga-IE" w:bidi="ga-IE"/>
        </w:rPr>
        <w:t>]</w:t>
      </w:r>
    </w:p>
    <w:p w14:paraId="1A1B2947" w14:textId="77777777" w:rsidR="0085695F" w:rsidRPr="0085695F" w:rsidRDefault="0085695F" w:rsidP="0085695F">
      <w:pPr>
        <w:spacing w:after="22" w:line="259" w:lineRule="auto"/>
        <w:ind w:left="2880" w:firstLine="720"/>
        <w:rPr>
          <w:rFonts w:ascii="Tw Cen MT" w:eastAsia="Calibri" w:hAnsi="Tw Cen MT" w:cstheme="minorHAnsi"/>
          <w:b/>
          <w:bCs/>
          <w:color w:val="000000"/>
          <w:sz w:val="32"/>
          <w:szCs w:val="32"/>
          <w:lang w:val="en-IE" w:eastAsia="en-IE"/>
        </w:rPr>
      </w:pPr>
    </w:p>
    <w:p w14:paraId="1F0B40EB" w14:textId="77777777" w:rsidR="0085695F" w:rsidRPr="0085695F" w:rsidRDefault="0085695F" w:rsidP="0085695F">
      <w:pPr>
        <w:spacing w:line="259" w:lineRule="auto"/>
        <w:rPr>
          <w:rFonts w:ascii="Tw Cen MT" w:eastAsia="Calibri" w:hAnsi="Tw Cen MT" w:cstheme="minorHAnsi"/>
          <w:color w:val="000000"/>
          <w:sz w:val="26"/>
          <w:szCs w:val="26"/>
          <w:lang w:val="en-IE" w:eastAsia="en-IE"/>
        </w:rPr>
      </w:pPr>
    </w:p>
    <w:p w14:paraId="0DC62CB9" w14:textId="77777777" w:rsidR="0085695F" w:rsidRPr="0085695F" w:rsidRDefault="0085695F" w:rsidP="0085695F">
      <w:pPr>
        <w:keepNext/>
        <w:keepLines/>
        <w:spacing w:line="259" w:lineRule="auto"/>
        <w:ind w:left="370" w:hanging="10"/>
        <w:outlineLvl w:val="1"/>
        <w:rPr>
          <w:rFonts w:ascii="Tw Cen MT" w:hAnsi="Tw Cen MT" w:cstheme="minorHAnsi"/>
          <w:b/>
          <w:color w:val="000000"/>
          <w:sz w:val="26"/>
          <w:szCs w:val="26"/>
          <w:lang w:val="en-IE" w:eastAsia="en-IE"/>
        </w:rPr>
      </w:pPr>
      <w:r w:rsidRPr="0085695F">
        <w:rPr>
          <w:rFonts w:ascii="Tw Cen MT" w:eastAsia="Tw Cen MT" w:hAnsi="Tw Cen MT" w:cstheme="minorHAnsi"/>
          <w:b/>
          <w:color w:val="000000"/>
          <w:sz w:val="26"/>
          <w:szCs w:val="26"/>
          <w:lang w:val="ga-IE" w:bidi="ga-IE"/>
        </w:rPr>
        <w:t xml:space="preserve">1. Réamhrá </w:t>
      </w:r>
    </w:p>
    <w:p w14:paraId="06AE7546" w14:textId="77777777" w:rsidR="0085695F" w:rsidRPr="0085695F" w:rsidRDefault="0085695F" w:rsidP="0085695F">
      <w:pPr>
        <w:spacing w:line="259" w:lineRule="auto"/>
        <w:rPr>
          <w:rFonts w:ascii="Tw Cen MT" w:eastAsia="Calibri" w:hAnsi="Tw Cen MT" w:cstheme="minorHAnsi"/>
          <w:color w:val="000000"/>
          <w:sz w:val="26"/>
          <w:szCs w:val="26"/>
          <w:lang w:val="en-IE" w:eastAsia="en-IE"/>
        </w:rPr>
      </w:pPr>
      <w:r w:rsidRPr="0085695F">
        <w:rPr>
          <w:rFonts w:ascii="Tw Cen MT" w:eastAsia="Tw Cen MT" w:hAnsi="Tw Cen MT" w:cstheme="minorHAnsi"/>
          <w:b/>
          <w:color w:val="000000"/>
          <w:sz w:val="26"/>
          <w:szCs w:val="26"/>
          <w:lang w:val="ga-IE" w:bidi="ga-IE"/>
        </w:rPr>
        <w:t xml:space="preserve"> </w:t>
      </w:r>
    </w:p>
    <w:p w14:paraId="6DD5BD84" w14:textId="19A73AAA" w:rsidR="0085695F" w:rsidRPr="0085695F" w:rsidRDefault="0085695F" w:rsidP="008913A2">
      <w:pPr>
        <w:spacing w:line="248" w:lineRule="auto"/>
        <w:ind w:right="-873"/>
        <w:jc w:val="both"/>
        <w:rPr>
          <w:rFonts w:ascii="Tw Cen MT" w:hAnsi="Tw Cen MT" w:cstheme="minorHAnsi"/>
          <w:color w:val="000000"/>
          <w:sz w:val="26"/>
          <w:szCs w:val="26"/>
          <w:lang w:val="en-IE" w:eastAsia="en-IE"/>
        </w:rPr>
      </w:pPr>
      <w:r w:rsidRPr="0085695F">
        <w:rPr>
          <w:rFonts w:ascii="Tw Cen MT" w:eastAsia="Tw Cen MT" w:hAnsi="Tw Cen MT" w:cstheme="minorHAnsi"/>
          <w:color w:val="000000"/>
          <w:sz w:val="26"/>
          <w:szCs w:val="26"/>
          <w:lang w:val="ga-IE" w:bidi="ga-IE"/>
        </w:rPr>
        <w:t xml:space="preserve">Féadtar liúntais taistil agus chothaithe a íoc le comhaltaí den bhord bainistíochta, leis an bPríomhoide, leis an Leas-Phríomhoide, le baill foirne teagaisc agus neamhtheagaisc, le comhaltaí coistí roghnúcháin agus le hoibrithe deonacha faoi chomhair taisteal riachtanach a dhéantar le gnó na scoile a chur i gcrích i gcomhréir leis na téarmaí a leagtar amach anseo thíos.  </w:t>
      </w:r>
    </w:p>
    <w:p w14:paraId="3BD46EE8" w14:textId="77777777" w:rsidR="0085695F" w:rsidRPr="0085695F" w:rsidRDefault="0085695F" w:rsidP="008913A2">
      <w:pPr>
        <w:spacing w:line="248" w:lineRule="auto"/>
        <w:ind w:right="-165"/>
        <w:jc w:val="both"/>
        <w:rPr>
          <w:rFonts w:ascii="Tw Cen MT" w:hAnsi="Tw Cen MT" w:cstheme="minorHAnsi"/>
          <w:color w:val="000000"/>
          <w:sz w:val="26"/>
          <w:szCs w:val="26"/>
          <w:lang w:val="en-IE" w:eastAsia="en-IE"/>
        </w:rPr>
      </w:pPr>
    </w:p>
    <w:p w14:paraId="5FAFA128" w14:textId="7A39DB43" w:rsidR="0085695F" w:rsidRPr="0085695F" w:rsidRDefault="0085695F" w:rsidP="008913A2">
      <w:pPr>
        <w:spacing w:line="259" w:lineRule="auto"/>
        <w:ind w:left="376" w:right="-165"/>
        <w:rPr>
          <w:rFonts w:ascii="Tw Cen MT" w:eastAsia="Calibri" w:hAnsi="Tw Cen MT" w:cstheme="minorHAnsi"/>
          <w:b/>
          <w:bCs/>
          <w:color w:val="000000"/>
          <w:sz w:val="26"/>
          <w:szCs w:val="26"/>
          <w:lang w:val="en-IE" w:eastAsia="en-IE"/>
        </w:rPr>
      </w:pPr>
      <w:r w:rsidRPr="0085695F">
        <w:rPr>
          <w:rFonts w:ascii="Tw Cen MT" w:eastAsia="Calibri" w:hAnsi="Tw Cen MT" w:cstheme="minorHAnsi"/>
          <w:b/>
          <w:color w:val="000000"/>
          <w:sz w:val="26"/>
          <w:szCs w:val="26"/>
          <w:lang w:val="ga-IE" w:bidi="ga-IE"/>
        </w:rPr>
        <w:t>2.</w:t>
      </w:r>
      <w:r w:rsidRPr="0085695F">
        <w:rPr>
          <w:rFonts w:ascii="Tw Cen MT" w:eastAsia="Calibri" w:hAnsi="Tw Cen MT" w:cstheme="minorHAnsi"/>
          <w:b/>
          <w:color w:val="000000"/>
          <w:sz w:val="26"/>
          <w:szCs w:val="26"/>
          <w:lang w:val="ga-IE" w:bidi="ga-IE"/>
        </w:rPr>
        <w:tab/>
        <w:t>Na cineálacha gnó a fhéadtar costas a éileamh ina leith:</w:t>
      </w:r>
      <w:r w:rsidRPr="0085695F">
        <w:rPr>
          <w:rFonts w:ascii="Tw Cen MT" w:eastAsia="Calibri" w:hAnsi="Tw Cen MT" w:cstheme="minorHAnsi"/>
          <w:b/>
          <w:color w:val="000000"/>
          <w:sz w:val="26"/>
          <w:szCs w:val="26"/>
          <w:lang w:val="ga-IE" w:bidi="ga-IE"/>
        </w:rPr>
        <w:br/>
      </w:r>
    </w:p>
    <w:p w14:paraId="6FC6646E" w14:textId="3B327243" w:rsidR="0085695F" w:rsidRPr="0085695F" w:rsidRDefault="0085695F" w:rsidP="001F4E74">
      <w:pPr>
        <w:widowControl w:val="0"/>
        <w:tabs>
          <w:tab w:val="left" w:pos="993"/>
        </w:tabs>
        <w:autoSpaceDE w:val="0"/>
        <w:autoSpaceDN w:val="0"/>
        <w:adjustRightInd w:val="0"/>
        <w:spacing w:after="160" w:line="278" w:lineRule="auto"/>
        <w:ind w:left="993" w:right="-873" w:hanging="426"/>
        <w:jc w:val="both"/>
        <w:rPr>
          <w:rFonts w:ascii="Tw Cen MT" w:hAnsi="Tw Cen MT" w:cstheme="minorHAnsi"/>
          <w:color w:val="000000"/>
          <w:sz w:val="26"/>
          <w:szCs w:val="26"/>
          <w:lang w:val="en-IE" w:eastAsia="en-IE"/>
        </w:rPr>
      </w:pPr>
      <w:r w:rsidRPr="0085695F">
        <w:rPr>
          <w:rFonts w:ascii="Tw Cen MT" w:eastAsia="Tw Cen MT" w:hAnsi="Tw Cen MT" w:cstheme="minorHAnsi"/>
          <w:color w:val="000000"/>
          <w:sz w:val="26"/>
          <w:szCs w:val="26"/>
          <w:lang w:val="ga-IE" w:bidi="ga-IE"/>
        </w:rPr>
        <w:t>i)</w:t>
      </w:r>
      <w:r w:rsidRPr="0085695F">
        <w:rPr>
          <w:rFonts w:ascii="Tw Cen MT" w:eastAsia="Tw Cen MT" w:hAnsi="Tw Cen MT" w:cstheme="minorHAnsi"/>
          <w:color w:val="000000"/>
          <w:sz w:val="26"/>
          <w:szCs w:val="26"/>
          <w:lang w:val="ga-IE" w:bidi="ga-IE"/>
        </w:rPr>
        <w:tab/>
        <w:t>Féadtar costais a íoc le comhaltaí boird bainistíochta ag gnáthráta taistil agus cothaithe le haghaidh turais a thabhaítear de riachtanas i ndáil le freastal ar chruinnithe boird agus le haghaidh aon turais eile a dtugtar fúthu de riachtanas i gcomhlíonadh a gcuid dualgas mar chomhaltaí boird (mar shampla freastal ar bhoird roghnúcháin).</w:t>
      </w:r>
    </w:p>
    <w:p w14:paraId="2907B531" w14:textId="16D16CA7" w:rsidR="0085695F" w:rsidRPr="0085695F" w:rsidRDefault="0085695F" w:rsidP="001F4E74">
      <w:pPr>
        <w:widowControl w:val="0"/>
        <w:autoSpaceDE w:val="0"/>
        <w:autoSpaceDN w:val="0"/>
        <w:adjustRightInd w:val="0"/>
        <w:spacing w:after="160" w:line="278" w:lineRule="auto"/>
        <w:ind w:left="993" w:right="-873" w:hanging="426"/>
        <w:jc w:val="both"/>
        <w:rPr>
          <w:rFonts w:ascii="Tw Cen MT" w:hAnsi="Tw Cen MT" w:cstheme="minorHAnsi"/>
          <w:color w:val="000000"/>
          <w:sz w:val="26"/>
          <w:szCs w:val="26"/>
          <w:lang w:val="en-IE" w:eastAsia="en-IE"/>
        </w:rPr>
      </w:pPr>
      <w:bookmarkStart w:id="0" w:name="_Hlk77343749"/>
      <w:r w:rsidRPr="0085695F">
        <w:rPr>
          <w:rFonts w:ascii="Tw Cen MT" w:eastAsia="Tw Cen MT" w:hAnsi="Tw Cen MT" w:cstheme="minorHAnsi"/>
          <w:color w:val="000000"/>
          <w:sz w:val="26"/>
          <w:szCs w:val="26"/>
          <w:lang w:val="ga-IE" w:bidi="ga-IE"/>
        </w:rPr>
        <w:t>ii)</w:t>
      </w:r>
      <w:r w:rsidRPr="0085695F">
        <w:rPr>
          <w:rFonts w:ascii="Tw Cen MT" w:eastAsia="Tw Cen MT" w:hAnsi="Tw Cen MT" w:cstheme="minorHAnsi"/>
          <w:color w:val="000000"/>
          <w:sz w:val="26"/>
          <w:szCs w:val="26"/>
          <w:lang w:val="ga-IE" w:bidi="ga-IE"/>
        </w:rPr>
        <w:tab/>
        <w:t>I gcás Príomhoidí Pobalscoile nó Scoile Cuimsithí atá i mbun gnó scoile ar chúiseanna maithe agus dóthanacha, bíodh sé ina gcáil mar Phríomhoide nó mar Rúnaí an bhoird bainistíochta, féadtar costais a íoc leo ag an ngnáthráta taistil agus cothaithe. Ní bheidh Príomhoidí i dteideal liúntais costas taistil ná cothaithe as ucht freastal ar chruinnithe boird bainistíochta agus/nó as ucht freastal ar an scoil ar an ngnáthbhealach.</w:t>
      </w:r>
    </w:p>
    <w:p w14:paraId="27BEDB90" w14:textId="3595460F" w:rsidR="0085695F" w:rsidRPr="0085695F" w:rsidRDefault="0085695F" w:rsidP="001F4E74">
      <w:pPr>
        <w:widowControl w:val="0"/>
        <w:tabs>
          <w:tab w:val="left" w:pos="1134"/>
        </w:tabs>
        <w:autoSpaceDE w:val="0"/>
        <w:autoSpaceDN w:val="0"/>
        <w:adjustRightInd w:val="0"/>
        <w:spacing w:after="160" w:line="278" w:lineRule="auto"/>
        <w:ind w:left="993" w:right="-873" w:hanging="426"/>
        <w:jc w:val="both"/>
        <w:rPr>
          <w:rFonts w:ascii="Tw Cen MT" w:hAnsi="Tw Cen MT" w:cstheme="minorHAnsi"/>
          <w:color w:val="000000"/>
          <w:sz w:val="26"/>
          <w:szCs w:val="26"/>
          <w:lang w:val="en-IE" w:eastAsia="en-IE"/>
        </w:rPr>
      </w:pPr>
      <w:r w:rsidRPr="0085695F">
        <w:rPr>
          <w:rFonts w:ascii="Tw Cen MT" w:eastAsia="Tw Cen MT" w:hAnsi="Tw Cen MT" w:cstheme="minorHAnsi"/>
          <w:color w:val="000000"/>
          <w:sz w:val="26"/>
          <w:szCs w:val="26"/>
          <w:lang w:val="ga-IE" w:bidi="ga-IE"/>
        </w:rPr>
        <w:t>iii)</w:t>
      </w:r>
      <w:r w:rsidRPr="0085695F">
        <w:rPr>
          <w:rFonts w:ascii="Tw Cen MT" w:eastAsia="Tw Cen MT" w:hAnsi="Tw Cen MT" w:cstheme="minorHAnsi"/>
          <w:color w:val="000000"/>
          <w:sz w:val="26"/>
          <w:szCs w:val="26"/>
          <w:lang w:val="ga-IE" w:bidi="ga-IE"/>
        </w:rPr>
        <w:tab/>
        <w:t xml:space="preserve">Comhaltaí den A.C.C.S. (Cumann na Scoileanna Pobail agus Cuimsitheacha); A.P.V.C. (Cumann Príomhoidí agus Leas-Phríomhoidí na Scoileanna Pobail agus Cuimsitheacha) agus N.A.P.D. (Cumann Náisiúnta Príomhoidí agus Príomhoidí Tánaisteacha), de réir mar is cuí, féadtar costais a íoc leo ag an ngnáthráta taistil agus cothaithe i ndáil le freastal ar chomhdhálacha bliantúla agus dualgais a </w:t>
      </w:r>
      <w:r w:rsidRPr="0085695F">
        <w:rPr>
          <w:rFonts w:ascii="Tw Cen MT" w:eastAsia="Tw Cen MT" w:hAnsi="Tw Cen MT" w:cstheme="minorHAnsi"/>
          <w:color w:val="000000"/>
          <w:sz w:val="26"/>
          <w:szCs w:val="26"/>
          <w:lang w:val="ga-IE" w:bidi="ga-IE"/>
        </w:rPr>
        <w:lastRenderedPageBreak/>
        <w:t>chomhlíonadh, de réir mar a theastódh, i rith na bliana thar ceann an A.C.C.S., an A.P.V.C. agus feidhmeannaigh an N.A.P.D. (mar shampla cruinnithe leis an Roinn). Féadann Boird foráil a dhéanamh le haghaidh oiread agus trí chruinniú réigiúnacha sa bhliain le haghaidh comhaltaí an A.C.C.S.; an A.P.V.C. agus an N.A.P.D, de réir mar is cuí. Ceadaítear oiread agus dhá liúntas thar oíche le haghaidh comhdhálacha bliantúla.</w:t>
      </w:r>
    </w:p>
    <w:bookmarkEnd w:id="0"/>
    <w:p w14:paraId="5FF9F715" w14:textId="445B4F5A" w:rsidR="0085695F" w:rsidRPr="0085695F" w:rsidRDefault="0085695F" w:rsidP="001F4E74">
      <w:pPr>
        <w:widowControl w:val="0"/>
        <w:autoSpaceDE w:val="0"/>
        <w:autoSpaceDN w:val="0"/>
        <w:adjustRightInd w:val="0"/>
        <w:spacing w:after="160" w:line="278" w:lineRule="auto"/>
        <w:ind w:left="993" w:right="-873" w:hanging="426"/>
        <w:jc w:val="both"/>
        <w:rPr>
          <w:rFonts w:ascii="Tw Cen MT" w:hAnsi="Tw Cen MT" w:cstheme="minorHAnsi"/>
          <w:color w:val="000000"/>
          <w:sz w:val="26"/>
          <w:szCs w:val="26"/>
          <w:lang w:val="en-IE" w:eastAsia="en-IE"/>
        </w:rPr>
      </w:pPr>
      <w:r w:rsidRPr="0085695F">
        <w:rPr>
          <w:rFonts w:ascii="Tw Cen MT" w:eastAsia="Tw Cen MT" w:hAnsi="Tw Cen MT" w:cstheme="minorHAnsi"/>
          <w:color w:val="000000"/>
          <w:sz w:val="26"/>
          <w:szCs w:val="26"/>
          <w:lang w:val="ga-IE" w:bidi="ga-IE"/>
        </w:rPr>
        <w:t>iv)</w:t>
      </w:r>
      <w:r w:rsidRPr="0085695F">
        <w:rPr>
          <w:rFonts w:ascii="Tw Cen MT" w:eastAsia="Tw Cen MT" w:hAnsi="Tw Cen MT" w:cstheme="minorHAnsi"/>
          <w:color w:val="000000"/>
          <w:sz w:val="26"/>
          <w:szCs w:val="26"/>
          <w:lang w:val="ga-IE" w:bidi="ga-IE"/>
        </w:rPr>
        <w:tab/>
        <w:t>Féadtar costais a íoc le múinteoirí ag an ngnáthráta taistil agus cothaithe le haghaidh gnó scoile arna fhormheas ag an bPríomhoide agus ag an mbord bainistíochta (mar shampla maoirsiú a dhéanamh ag láithreacha taithí oibre).</w:t>
      </w:r>
    </w:p>
    <w:p w14:paraId="1388BD51" w14:textId="6C24605C" w:rsidR="0085695F" w:rsidRDefault="0085695F" w:rsidP="001F4E74">
      <w:pPr>
        <w:spacing w:line="248" w:lineRule="auto"/>
        <w:ind w:left="993" w:right="-873" w:hanging="426"/>
        <w:jc w:val="both"/>
        <w:rPr>
          <w:rFonts w:ascii="Tw Cen MT" w:hAnsi="Tw Cen MT" w:cstheme="minorHAnsi"/>
          <w:color w:val="000000"/>
          <w:sz w:val="26"/>
          <w:szCs w:val="26"/>
          <w:lang w:val="en-IE" w:eastAsia="en-IE"/>
        </w:rPr>
      </w:pPr>
      <w:r w:rsidRPr="0085695F">
        <w:rPr>
          <w:rFonts w:ascii="Tw Cen MT" w:eastAsia="Tw Cen MT" w:hAnsi="Tw Cen MT" w:cstheme="minorHAnsi"/>
          <w:color w:val="000000"/>
          <w:sz w:val="26"/>
          <w:szCs w:val="26"/>
          <w:lang w:val="ga-IE" w:bidi="ga-IE"/>
        </w:rPr>
        <w:t>v)</w:t>
      </w:r>
      <w:r w:rsidRPr="0085695F">
        <w:rPr>
          <w:rFonts w:ascii="Tw Cen MT" w:eastAsia="Tw Cen MT" w:hAnsi="Tw Cen MT" w:cstheme="minorHAnsi"/>
          <w:color w:val="000000"/>
          <w:sz w:val="26"/>
          <w:szCs w:val="26"/>
          <w:lang w:val="ga-IE" w:bidi="ga-IE"/>
        </w:rPr>
        <w:tab/>
        <w:t>Féadtar costais a íoc le fostaithe neamhtheagaisc boird bainistíochta ag an ngnáthráta taistil agus cothaithe le haghaidh turais a dtugann siad fúthu de riachtanas i gcomhlíonadh a gcuid dualgas faoi réir formheas roimh ré.</w:t>
      </w:r>
    </w:p>
    <w:p w14:paraId="03E49705" w14:textId="77777777" w:rsidR="004A4FA4" w:rsidRDefault="004A4FA4" w:rsidP="001F4E74">
      <w:pPr>
        <w:spacing w:line="248" w:lineRule="auto"/>
        <w:ind w:left="993" w:right="-873" w:hanging="426"/>
        <w:jc w:val="both"/>
        <w:rPr>
          <w:rFonts w:ascii="Tw Cen MT" w:hAnsi="Tw Cen MT" w:cstheme="minorHAnsi"/>
          <w:color w:val="000000"/>
          <w:sz w:val="26"/>
          <w:szCs w:val="26"/>
          <w:lang w:val="en-IE" w:eastAsia="en-IE"/>
        </w:rPr>
      </w:pPr>
    </w:p>
    <w:p w14:paraId="6F957F69" w14:textId="1DFBC9A0" w:rsidR="00AD4818" w:rsidRDefault="00AD4818" w:rsidP="001F4E74">
      <w:pPr>
        <w:spacing w:line="248" w:lineRule="auto"/>
        <w:ind w:left="993" w:right="-873" w:hanging="426"/>
        <w:jc w:val="both"/>
        <w:rPr>
          <w:rFonts w:ascii="Tw Cen MT" w:eastAsia="Calibri" w:hAnsi="Tw Cen MT"/>
          <w:sz w:val="26"/>
          <w:szCs w:val="26"/>
        </w:rPr>
      </w:pPr>
      <w:r>
        <w:rPr>
          <w:rFonts w:ascii="Tw Cen MT" w:eastAsia="Tw Cen MT" w:hAnsi="Tw Cen MT" w:cstheme="minorHAnsi"/>
          <w:color w:val="000000"/>
          <w:sz w:val="26"/>
          <w:szCs w:val="26"/>
          <w:lang w:val="ga-IE" w:bidi="ga-IE"/>
        </w:rPr>
        <w:t>vi)</w:t>
      </w:r>
      <w:r>
        <w:rPr>
          <w:rFonts w:ascii="Tw Cen MT" w:eastAsia="Tw Cen MT" w:hAnsi="Tw Cen MT" w:cstheme="minorHAnsi"/>
          <w:color w:val="000000"/>
          <w:sz w:val="26"/>
          <w:szCs w:val="26"/>
          <w:lang w:val="ga-IE" w:bidi="ga-IE"/>
        </w:rPr>
        <w:tab/>
        <w:t>Féadtar costais a íoc le comhaltaí neamhspleácha an choiste roghnúcháin ag an ngnáthráta taistil agus cothaithe le haghaidh turais a dtugann siad fúthu de riachtanas. Ní turais ghnó iad turais idir an baile agus an scoil nó suíomh an agallaimh agus is aisíocaíocht incháinithe í aon aisíocaíocht a dhéantar ar chostais tiomána (táillí tacsaí san áireamh) i dtaca le costais turas den chineál sin.</w:t>
      </w:r>
    </w:p>
    <w:p w14:paraId="0FA62FA7" w14:textId="77777777" w:rsidR="00E12E3F" w:rsidRDefault="00E12E3F" w:rsidP="001F4E74">
      <w:pPr>
        <w:spacing w:line="248" w:lineRule="auto"/>
        <w:ind w:left="993" w:right="-873" w:hanging="426"/>
        <w:jc w:val="both"/>
        <w:rPr>
          <w:rFonts w:ascii="Tw Cen MT" w:hAnsi="Tw Cen MT" w:cstheme="minorHAnsi"/>
          <w:sz w:val="26"/>
          <w:szCs w:val="26"/>
          <w:lang w:val="en-IE" w:eastAsia="en-IE"/>
        </w:rPr>
      </w:pPr>
    </w:p>
    <w:p w14:paraId="47C3BC17" w14:textId="2F9FAF0E" w:rsidR="00E12E3F" w:rsidRPr="00FF0A9D" w:rsidRDefault="006C4A7F" w:rsidP="001F4E74">
      <w:pPr>
        <w:spacing w:line="248" w:lineRule="auto"/>
        <w:ind w:left="993" w:right="-873" w:hanging="426"/>
        <w:jc w:val="both"/>
        <w:rPr>
          <w:rFonts w:ascii="Tw Cen MT" w:hAnsi="Tw Cen MT" w:cstheme="minorHAnsi"/>
          <w:sz w:val="26"/>
          <w:szCs w:val="26"/>
          <w:lang w:val="en-IE" w:eastAsia="en-IE"/>
        </w:rPr>
      </w:pPr>
      <w:r>
        <w:rPr>
          <w:rFonts w:ascii="Tw Cen MT" w:eastAsia="Tw Cen MT" w:hAnsi="Tw Cen MT" w:cstheme="minorHAnsi"/>
          <w:sz w:val="26"/>
          <w:szCs w:val="26"/>
          <w:lang w:val="ga-IE" w:bidi="ga-IE"/>
        </w:rPr>
        <w:t>vii) Oibrithe deonacha [</w:t>
      </w:r>
      <w:r w:rsidR="000930C8" w:rsidRPr="004B4DE4">
        <w:rPr>
          <w:rFonts w:ascii="Tw Cen MT" w:eastAsia="Tw Cen MT" w:hAnsi="Tw Cen MT" w:cstheme="minorHAnsi"/>
          <w:sz w:val="26"/>
          <w:szCs w:val="26"/>
          <w:highlight w:val="yellow"/>
          <w:lang w:val="ga-IE" w:bidi="ga-IE"/>
        </w:rPr>
        <w:t>An Bord chun imthosca a shainmhíniú</w:t>
      </w:r>
      <w:r>
        <w:rPr>
          <w:rFonts w:ascii="Tw Cen MT" w:eastAsia="Tw Cen MT" w:hAnsi="Tw Cen MT" w:cstheme="minorHAnsi"/>
          <w:sz w:val="26"/>
          <w:szCs w:val="26"/>
          <w:lang w:val="ga-IE" w:bidi="ga-IE"/>
        </w:rPr>
        <w:t>]</w:t>
      </w:r>
    </w:p>
    <w:p w14:paraId="7FD39A59" w14:textId="77777777" w:rsidR="0085695F" w:rsidRPr="00FF0A9D" w:rsidRDefault="0085695F" w:rsidP="001F4E74">
      <w:pPr>
        <w:spacing w:line="248" w:lineRule="auto"/>
        <w:ind w:left="993" w:right="-873" w:hanging="426"/>
        <w:jc w:val="both"/>
        <w:rPr>
          <w:rFonts w:ascii="Tw Cen MT" w:hAnsi="Tw Cen MT" w:cstheme="minorHAnsi"/>
          <w:sz w:val="26"/>
          <w:szCs w:val="26"/>
          <w:lang w:val="en-IE" w:eastAsia="en-IE"/>
        </w:rPr>
      </w:pPr>
    </w:p>
    <w:p w14:paraId="73D544EF" w14:textId="77777777" w:rsidR="0085695F" w:rsidRPr="0085695F" w:rsidRDefault="0085695F" w:rsidP="001F4E74">
      <w:pPr>
        <w:spacing w:line="248" w:lineRule="auto"/>
        <w:ind w:left="993" w:right="-873" w:hanging="426"/>
        <w:jc w:val="both"/>
        <w:rPr>
          <w:rFonts w:ascii="Tw Cen MT" w:hAnsi="Tw Cen MT" w:cstheme="minorHAnsi"/>
          <w:color w:val="000000"/>
          <w:sz w:val="26"/>
          <w:szCs w:val="26"/>
          <w:lang w:val="en-IE" w:eastAsia="en-IE"/>
        </w:rPr>
      </w:pPr>
    </w:p>
    <w:p w14:paraId="57C287B9" w14:textId="77777777" w:rsidR="0085695F" w:rsidRPr="0085695F" w:rsidRDefault="0085695F" w:rsidP="001F4E74">
      <w:pPr>
        <w:spacing w:line="248" w:lineRule="auto"/>
        <w:ind w:right="-873"/>
        <w:jc w:val="both"/>
        <w:rPr>
          <w:rFonts w:ascii="Tw Cen MT" w:hAnsi="Tw Cen MT" w:cstheme="minorHAnsi"/>
          <w:b/>
          <w:bCs/>
          <w:color w:val="000000"/>
          <w:sz w:val="26"/>
          <w:szCs w:val="26"/>
          <w:lang w:val="en-IE" w:eastAsia="en-IE"/>
        </w:rPr>
      </w:pPr>
      <w:r w:rsidRPr="0085695F">
        <w:rPr>
          <w:rFonts w:ascii="Tw Cen MT" w:eastAsia="Tw Cen MT" w:hAnsi="Tw Cen MT" w:cstheme="minorHAnsi"/>
          <w:b/>
          <w:color w:val="000000"/>
          <w:sz w:val="26"/>
          <w:szCs w:val="26"/>
          <w:lang w:val="ga-IE" w:bidi="ga-IE"/>
        </w:rPr>
        <w:t>3.</w:t>
      </w:r>
      <w:r w:rsidRPr="0085695F">
        <w:rPr>
          <w:rFonts w:ascii="Tw Cen MT" w:eastAsia="Tw Cen MT" w:hAnsi="Tw Cen MT" w:cstheme="minorHAnsi"/>
          <w:b/>
          <w:color w:val="000000"/>
          <w:sz w:val="26"/>
          <w:szCs w:val="26"/>
          <w:lang w:val="ga-IE" w:bidi="ga-IE"/>
        </w:rPr>
        <w:tab/>
        <w:t>Éilimh ar chostais a fhormheas:</w:t>
      </w:r>
    </w:p>
    <w:p w14:paraId="5CDDAAA2" w14:textId="77777777" w:rsidR="0085695F" w:rsidRPr="0085695F" w:rsidRDefault="0085695F" w:rsidP="001F4E74">
      <w:pPr>
        <w:spacing w:line="248" w:lineRule="auto"/>
        <w:ind w:right="-873"/>
        <w:jc w:val="both"/>
        <w:rPr>
          <w:rFonts w:ascii="Tw Cen MT" w:hAnsi="Tw Cen MT" w:cstheme="minorHAnsi"/>
          <w:color w:val="000000"/>
          <w:sz w:val="26"/>
          <w:szCs w:val="26"/>
          <w:lang w:val="en-IE" w:eastAsia="en-IE"/>
        </w:rPr>
      </w:pPr>
    </w:p>
    <w:p w14:paraId="3EE7EE4E" w14:textId="77777777" w:rsidR="0085695F" w:rsidRPr="007C7676" w:rsidRDefault="0085695F" w:rsidP="001F4E74">
      <w:pPr>
        <w:numPr>
          <w:ilvl w:val="0"/>
          <w:numId w:val="10"/>
        </w:numPr>
        <w:spacing w:after="160" w:line="248" w:lineRule="auto"/>
        <w:ind w:left="851" w:right="-873" w:hanging="567"/>
        <w:contextualSpacing/>
        <w:jc w:val="both"/>
        <w:rPr>
          <w:rFonts w:ascii="Tw Cen MT" w:hAnsi="Tw Cen MT" w:cstheme="minorHAnsi"/>
          <w:sz w:val="26"/>
          <w:szCs w:val="26"/>
          <w:lang w:val="en-IE" w:eastAsia="en-IE"/>
        </w:rPr>
      </w:pPr>
      <w:r w:rsidRPr="007C7676">
        <w:rPr>
          <w:rFonts w:ascii="Tw Cen MT" w:eastAsia="Tw Cen MT" w:hAnsi="Tw Cen MT" w:cstheme="minorHAnsi"/>
          <w:sz w:val="26"/>
          <w:szCs w:val="26"/>
          <w:lang w:val="ga-IE" w:bidi="ga-IE"/>
        </w:rPr>
        <w:t>Ní mór gur ghnó substainteach agus riachtanach d’oibriú na scoile é an gnó uile a n-éilítear costais taistil agus chothaithe ina leith.</w:t>
      </w:r>
    </w:p>
    <w:p w14:paraId="62ADFDED" w14:textId="77777777" w:rsidR="0085695F" w:rsidRPr="0085695F" w:rsidRDefault="0085695F" w:rsidP="001F4E74">
      <w:pPr>
        <w:spacing w:line="248" w:lineRule="auto"/>
        <w:ind w:right="-873"/>
        <w:jc w:val="both"/>
        <w:rPr>
          <w:rFonts w:ascii="Tw Cen MT" w:hAnsi="Tw Cen MT" w:cstheme="minorHAnsi"/>
          <w:color w:val="000000"/>
          <w:sz w:val="26"/>
          <w:szCs w:val="26"/>
          <w:lang w:val="en-IE" w:eastAsia="en-IE"/>
        </w:rPr>
      </w:pPr>
    </w:p>
    <w:p w14:paraId="47F353E6" w14:textId="4A91A487" w:rsidR="0085695F" w:rsidRPr="007C7676" w:rsidRDefault="0085695F" w:rsidP="001F4E74">
      <w:pPr>
        <w:numPr>
          <w:ilvl w:val="0"/>
          <w:numId w:val="10"/>
        </w:numPr>
        <w:spacing w:after="160" w:line="248" w:lineRule="auto"/>
        <w:ind w:left="851" w:right="-873" w:hanging="567"/>
        <w:contextualSpacing/>
        <w:jc w:val="both"/>
        <w:rPr>
          <w:rFonts w:ascii="Tw Cen MT" w:hAnsi="Tw Cen MT" w:cstheme="minorHAnsi"/>
          <w:sz w:val="26"/>
          <w:szCs w:val="26"/>
          <w:lang w:val="en-IE" w:eastAsia="en-IE"/>
        </w:rPr>
      </w:pPr>
      <w:r w:rsidRPr="007C7676">
        <w:rPr>
          <w:rFonts w:ascii="Tw Cen MT" w:eastAsia="Tw Cen MT" w:hAnsi="Tw Cen MT" w:cstheme="minorHAnsi"/>
          <w:sz w:val="26"/>
          <w:szCs w:val="26"/>
          <w:lang w:val="ga-IE" w:bidi="ga-IE"/>
        </w:rPr>
        <w:t xml:space="preserve">Ba chóir don bhord bainistíochta a chinntiú go ndéanann an Príomhoide agus an cathaoirleach na costais a dheimhniú sa chás gurb é an Príomhoide an t-éilitheoir. </w:t>
      </w:r>
    </w:p>
    <w:p w14:paraId="5CE6807C" w14:textId="77777777" w:rsidR="0085695F" w:rsidRPr="007C7676" w:rsidRDefault="0085695F" w:rsidP="001F4E74">
      <w:pPr>
        <w:spacing w:after="160" w:line="248" w:lineRule="auto"/>
        <w:ind w:left="851" w:right="-873"/>
        <w:contextualSpacing/>
        <w:jc w:val="both"/>
        <w:rPr>
          <w:rFonts w:ascii="Tw Cen MT" w:hAnsi="Tw Cen MT" w:cstheme="minorHAnsi"/>
          <w:sz w:val="26"/>
          <w:szCs w:val="26"/>
          <w:lang w:val="en-IE" w:eastAsia="en-IE"/>
        </w:rPr>
      </w:pPr>
    </w:p>
    <w:p w14:paraId="11DBFE66" w14:textId="5061B9AA" w:rsidR="0085695F" w:rsidRPr="007C7676" w:rsidRDefault="0085695F" w:rsidP="001F4E74">
      <w:pPr>
        <w:numPr>
          <w:ilvl w:val="0"/>
          <w:numId w:val="10"/>
        </w:numPr>
        <w:spacing w:after="160" w:line="248" w:lineRule="auto"/>
        <w:ind w:left="851" w:right="-873" w:hanging="567"/>
        <w:contextualSpacing/>
        <w:jc w:val="both"/>
        <w:rPr>
          <w:rFonts w:ascii="Tw Cen MT" w:hAnsi="Tw Cen MT" w:cstheme="minorHAnsi"/>
          <w:sz w:val="26"/>
          <w:szCs w:val="26"/>
          <w:lang w:val="en-IE" w:eastAsia="en-IE"/>
        </w:rPr>
      </w:pPr>
      <w:r w:rsidRPr="007C7676">
        <w:rPr>
          <w:rFonts w:ascii="Tw Cen MT" w:eastAsia="Tw Cen MT" w:hAnsi="Tw Cen MT" w:cstheme="minorHAnsi"/>
          <w:sz w:val="26"/>
          <w:szCs w:val="26"/>
          <w:lang w:val="ga-IE" w:bidi="ga-IE"/>
        </w:rPr>
        <w:t xml:space="preserve">Ní mór d’fhostaithe an bhoird formheas roimh ré a fháil ón bPríomhoide sula dtabhaíonn siad costais a mbeartaíonn siad éileamh a dhéanamh ina leith. </w:t>
      </w:r>
    </w:p>
    <w:p w14:paraId="3FBB515E" w14:textId="77777777" w:rsidR="0085695F" w:rsidRPr="007C7676" w:rsidRDefault="0085695F" w:rsidP="001F4E74">
      <w:pPr>
        <w:spacing w:after="160" w:line="248" w:lineRule="auto"/>
        <w:ind w:left="851" w:right="-873"/>
        <w:contextualSpacing/>
        <w:jc w:val="both"/>
        <w:rPr>
          <w:rFonts w:ascii="Tw Cen MT" w:hAnsi="Tw Cen MT" w:cstheme="minorHAnsi"/>
          <w:sz w:val="26"/>
          <w:szCs w:val="26"/>
          <w:lang w:val="en-IE" w:eastAsia="en-IE"/>
        </w:rPr>
      </w:pPr>
    </w:p>
    <w:p w14:paraId="102D537A" w14:textId="77777777" w:rsidR="0085695F" w:rsidRPr="007C7676" w:rsidRDefault="0085695F" w:rsidP="001F4E74">
      <w:pPr>
        <w:numPr>
          <w:ilvl w:val="0"/>
          <w:numId w:val="10"/>
        </w:numPr>
        <w:spacing w:after="160" w:line="248" w:lineRule="auto"/>
        <w:ind w:left="851" w:right="-873" w:hanging="567"/>
        <w:contextualSpacing/>
        <w:jc w:val="both"/>
        <w:rPr>
          <w:rFonts w:ascii="Tw Cen MT" w:hAnsi="Tw Cen MT" w:cstheme="minorHAnsi"/>
          <w:sz w:val="26"/>
          <w:szCs w:val="26"/>
          <w:lang w:val="en-IE" w:eastAsia="en-IE"/>
        </w:rPr>
      </w:pPr>
      <w:r w:rsidRPr="007C7676">
        <w:rPr>
          <w:rFonts w:ascii="Tw Cen MT" w:eastAsia="Tw Cen MT" w:hAnsi="Tw Cen MT" w:cstheme="minorHAnsi"/>
          <w:sz w:val="26"/>
          <w:szCs w:val="26"/>
          <w:lang w:val="ga-IE" w:bidi="ga-IE"/>
        </w:rPr>
        <w:t>Ní mór éilimh a dhéanamh ar fhoirm éilimh na scoile faofa.</w:t>
      </w:r>
    </w:p>
    <w:p w14:paraId="35E81802" w14:textId="77777777" w:rsidR="0085695F" w:rsidRPr="007C7676" w:rsidRDefault="0085695F" w:rsidP="001F4E74">
      <w:pPr>
        <w:spacing w:after="160" w:line="248" w:lineRule="auto"/>
        <w:ind w:left="851" w:right="-873"/>
        <w:contextualSpacing/>
        <w:jc w:val="both"/>
        <w:rPr>
          <w:rFonts w:ascii="Tw Cen MT" w:hAnsi="Tw Cen MT" w:cstheme="minorHAnsi"/>
          <w:sz w:val="26"/>
          <w:szCs w:val="26"/>
          <w:lang w:val="en-IE" w:eastAsia="en-IE"/>
        </w:rPr>
      </w:pPr>
    </w:p>
    <w:p w14:paraId="23EDD068" w14:textId="77777777" w:rsidR="0085695F" w:rsidRPr="0085695F" w:rsidRDefault="0085695F" w:rsidP="001F4E74">
      <w:pPr>
        <w:numPr>
          <w:ilvl w:val="0"/>
          <w:numId w:val="12"/>
        </w:numPr>
        <w:spacing w:after="160" w:line="248" w:lineRule="auto"/>
        <w:ind w:right="-873" w:hanging="578"/>
        <w:contextualSpacing/>
        <w:jc w:val="both"/>
        <w:rPr>
          <w:rFonts w:ascii="Tw Cen MT" w:hAnsi="Tw Cen MT" w:cstheme="minorHAnsi"/>
          <w:b/>
          <w:bCs/>
          <w:color w:val="000000"/>
          <w:sz w:val="26"/>
          <w:szCs w:val="26"/>
          <w:lang w:val="en-IE" w:eastAsia="en-IE"/>
        </w:rPr>
      </w:pPr>
      <w:r w:rsidRPr="0085695F">
        <w:rPr>
          <w:rFonts w:ascii="Tw Cen MT" w:eastAsia="Tw Cen MT" w:hAnsi="Tw Cen MT" w:cstheme="minorHAnsi"/>
          <w:b/>
          <w:color w:val="000000"/>
          <w:sz w:val="26"/>
          <w:szCs w:val="26"/>
          <w:lang w:val="ga-IE" w:bidi="ga-IE"/>
        </w:rPr>
        <w:t xml:space="preserve">Rialacháin agus Coinníollacha Ginearálta </w:t>
      </w:r>
    </w:p>
    <w:p w14:paraId="7560EACA" w14:textId="77777777" w:rsidR="0085695F" w:rsidRPr="0085695F" w:rsidRDefault="0085695F" w:rsidP="001F4E74">
      <w:pPr>
        <w:spacing w:line="248" w:lineRule="auto"/>
        <w:ind w:left="142" w:right="-873"/>
        <w:jc w:val="both"/>
        <w:rPr>
          <w:rFonts w:ascii="Tw Cen MT" w:hAnsi="Tw Cen MT" w:cstheme="minorHAnsi"/>
          <w:color w:val="000000"/>
          <w:sz w:val="26"/>
          <w:szCs w:val="26"/>
          <w:lang w:val="en-IE" w:eastAsia="en-IE"/>
        </w:rPr>
      </w:pPr>
    </w:p>
    <w:p w14:paraId="221C2C63" w14:textId="746BA7D3" w:rsidR="0085695F" w:rsidRPr="007C7676" w:rsidRDefault="0085695F" w:rsidP="001F4E74">
      <w:pPr>
        <w:numPr>
          <w:ilvl w:val="0"/>
          <w:numId w:val="10"/>
        </w:numPr>
        <w:spacing w:after="160" w:line="248" w:lineRule="auto"/>
        <w:ind w:left="851" w:right="-873" w:hanging="567"/>
        <w:contextualSpacing/>
        <w:jc w:val="both"/>
        <w:rPr>
          <w:rFonts w:ascii="Tw Cen MT" w:hAnsi="Tw Cen MT" w:cstheme="minorHAnsi"/>
          <w:sz w:val="26"/>
          <w:szCs w:val="26"/>
          <w:lang w:val="en-IE" w:eastAsia="en-IE"/>
        </w:rPr>
      </w:pPr>
      <w:bookmarkStart w:id="1" w:name="_Hlk77344255"/>
      <w:r w:rsidRPr="007C7676">
        <w:rPr>
          <w:rFonts w:ascii="Tw Cen MT" w:eastAsia="Tw Cen MT" w:hAnsi="Tw Cen MT" w:cstheme="minorHAnsi"/>
          <w:sz w:val="26"/>
          <w:szCs w:val="26"/>
          <w:lang w:val="ga-IE" w:bidi="ga-IE"/>
        </w:rPr>
        <w:t xml:space="preserve">An scoil a bheidh sa cheanncheathrú, chun críocha na rialachán seo. Seachas i gcás comhaltaí boird atá i dteideal taisteal agus cothú as ucht turais a thabhaítear de riachtanas i ndáil le freastal ar chruinnithe boird bainistíochta, ní íocfar costais taistil i ndáil le haon sciar de </w:t>
      </w:r>
      <w:bookmarkEnd w:id="1"/>
      <w:r w:rsidRPr="007C7676">
        <w:rPr>
          <w:rFonts w:ascii="Tw Cen MT" w:eastAsia="Tw Cen MT" w:hAnsi="Tw Cen MT" w:cstheme="minorHAnsi"/>
          <w:sz w:val="26"/>
          <w:szCs w:val="26"/>
          <w:lang w:val="ga-IE" w:bidi="ga-IE"/>
        </w:rPr>
        <w:t>thuras a chlúdaíonn an gnáthbhealach ar fad ag duine idir an baile ag an scoil nó an ceanncheathrú, nó cuid den ghnáthbhealach sin.</w:t>
      </w:r>
    </w:p>
    <w:p w14:paraId="2DDFA61C" w14:textId="77777777" w:rsidR="0085695F" w:rsidRPr="007C7676" w:rsidRDefault="0085695F" w:rsidP="001F4E74">
      <w:pPr>
        <w:numPr>
          <w:ilvl w:val="0"/>
          <w:numId w:val="10"/>
        </w:numPr>
        <w:spacing w:after="160" w:line="248" w:lineRule="auto"/>
        <w:ind w:left="851" w:right="-873" w:hanging="567"/>
        <w:contextualSpacing/>
        <w:jc w:val="both"/>
        <w:rPr>
          <w:rFonts w:ascii="Tw Cen MT" w:hAnsi="Tw Cen MT" w:cstheme="minorHAnsi"/>
          <w:sz w:val="26"/>
          <w:szCs w:val="26"/>
          <w:lang w:val="en-IE" w:eastAsia="en-IE"/>
        </w:rPr>
      </w:pPr>
      <w:r w:rsidRPr="007C7676">
        <w:rPr>
          <w:rFonts w:ascii="Tw Cen MT" w:eastAsia="Tw Cen MT" w:hAnsi="Tw Cen MT" w:cstheme="minorHAnsi"/>
          <w:sz w:val="26"/>
          <w:szCs w:val="26"/>
          <w:lang w:val="ga-IE" w:bidi="ga-IE"/>
        </w:rPr>
        <w:t xml:space="preserve">Tá rialacháin a rialaíonn éilimh thaistil agus chothaithe a eascraíonn as cúrsaí inseirbhíse urraithe ag an Roinn leagtha amach ar leithligh. Sa chás go n-éiríonn taisteal aníos do mhúinteoirí i ndáil le hinseirbhís eile, ba chóir an liúntas taistil a </w:t>
      </w:r>
      <w:r w:rsidRPr="007C7676">
        <w:rPr>
          <w:rFonts w:ascii="Tw Cen MT" w:eastAsia="Tw Cen MT" w:hAnsi="Tw Cen MT" w:cstheme="minorHAnsi"/>
          <w:sz w:val="26"/>
          <w:szCs w:val="26"/>
          <w:lang w:val="ga-IE" w:bidi="ga-IE"/>
        </w:rPr>
        <w:lastRenderedPageBreak/>
        <w:t xml:space="preserve">ríomh de bhun ráta iompair na seirbhíse poiblí a fheidhmiú, é sin nó ráta laghdaithe míleáiste, de réir mar is cuí. </w:t>
      </w:r>
    </w:p>
    <w:p w14:paraId="77F45955" w14:textId="7CD29B10" w:rsidR="0085695F" w:rsidRPr="007C7676" w:rsidRDefault="0085695F" w:rsidP="001F4E74">
      <w:pPr>
        <w:numPr>
          <w:ilvl w:val="0"/>
          <w:numId w:val="10"/>
        </w:numPr>
        <w:spacing w:after="160" w:line="248" w:lineRule="auto"/>
        <w:ind w:left="851" w:right="-873" w:hanging="567"/>
        <w:contextualSpacing/>
        <w:jc w:val="both"/>
        <w:rPr>
          <w:rFonts w:ascii="Tw Cen MT" w:hAnsi="Tw Cen MT" w:cstheme="minorHAnsi"/>
          <w:sz w:val="26"/>
          <w:szCs w:val="26"/>
          <w:lang w:val="en-IE" w:eastAsia="en-IE"/>
        </w:rPr>
      </w:pPr>
      <w:r w:rsidRPr="007C7676">
        <w:rPr>
          <w:rFonts w:ascii="Tw Cen MT" w:eastAsia="Tw Cen MT" w:hAnsi="Tw Cen MT" w:cstheme="minorHAnsi"/>
          <w:sz w:val="26"/>
          <w:szCs w:val="26"/>
          <w:lang w:val="ga-IE" w:bidi="ga-IE"/>
        </w:rPr>
        <w:t>Sa chás go leanann duine ar aghaidh ar thuras oifigiúil díreach ón mbaile nó go dtéann siad ar ais abhaile go díreach, ríomhfar an liúntas taistil iníoctha de bhun tagairt don achar ón mbaile nó ón scoil/ón gceanncheathrú, cibé acu is lú.</w:t>
      </w:r>
    </w:p>
    <w:p w14:paraId="741417EC" w14:textId="77777777" w:rsidR="0085695F" w:rsidRPr="007C7676" w:rsidRDefault="0085695F" w:rsidP="001F4E74">
      <w:pPr>
        <w:numPr>
          <w:ilvl w:val="0"/>
          <w:numId w:val="10"/>
        </w:numPr>
        <w:spacing w:after="160" w:line="248" w:lineRule="auto"/>
        <w:ind w:left="851" w:right="-873" w:hanging="567"/>
        <w:contextualSpacing/>
        <w:jc w:val="both"/>
        <w:rPr>
          <w:rFonts w:ascii="Tw Cen MT" w:hAnsi="Tw Cen MT" w:cstheme="minorHAnsi"/>
          <w:sz w:val="26"/>
          <w:szCs w:val="26"/>
          <w:lang w:val="en-IE" w:eastAsia="en-IE"/>
        </w:rPr>
      </w:pPr>
      <w:r w:rsidRPr="007C7676">
        <w:rPr>
          <w:rFonts w:ascii="Tw Cen MT" w:eastAsia="Tw Cen MT" w:hAnsi="Tw Cen MT" w:cstheme="minorHAnsi"/>
          <w:sz w:val="26"/>
          <w:szCs w:val="26"/>
          <w:lang w:val="ga-IE" w:bidi="ga-IE"/>
        </w:rPr>
        <w:t xml:space="preserve">An bhliain féilire a bheidh sa bhliain mhíleáiste chun críocha rátaí míleáiste tiomána a íoc. </w:t>
      </w:r>
    </w:p>
    <w:p w14:paraId="41E6B74A" w14:textId="77777777" w:rsidR="0085695F" w:rsidRPr="007C7676" w:rsidRDefault="0085695F" w:rsidP="001F4E74">
      <w:pPr>
        <w:numPr>
          <w:ilvl w:val="0"/>
          <w:numId w:val="10"/>
        </w:numPr>
        <w:spacing w:after="160" w:line="248" w:lineRule="auto"/>
        <w:ind w:left="851" w:right="-873" w:hanging="567"/>
        <w:contextualSpacing/>
        <w:jc w:val="both"/>
        <w:rPr>
          <w:rFonts w:ascii="Tw Cen MT" w:hAnsi="Tw Cen MT" w:cstheme="minorHAnsi"/>
          <w:sz w:val="26"/>
          <w:szCs w:val="26"/>
          <w:lang w:val="en-IE" w:eastAsia="en-IE"/>
        </w:rPr>
      </w:pPr>
      <w:r w:rsidRPr="007C7676">
        <w:rPr>
          <w:rFonts w:ascii="Tw Cen MT" w:eastAsia="Tw Cen MT" w:hAnsi="Tw Cen MT" w:cstheme="minorHAnsi"/>
          <w:sz w:val="26"/>
          <w:szCs w:val="26"/>
          <w:lang w:val="ga-IE" w:bidi="ga-IE"/>
        </w:rPr>
        <w:t>Ba chóir an bealach is giorra go praiticiúil a bheith i gceist leis an taisteal agus go ndéantar é ar iompar poiblí sa chás go bhfuil sé seo ar fáil go háisiúil.  Sa chás go n-úsáidtear carr príobháideach, bunaítear an liúntas míleáiste gluaisteáin ar thoilleadh ciúbach na feithicle mar a ríomhtar chun críocha cánach.</w:t>
      </w:r>
    </w:p>
    <w:p w14:paraId="4B1263C7" w14:textId="77777777" w:rsidR="0085695F" w:rsidRPr="007C7676" w:rsidRDefault="0085695F" w:rsidP="001F4E74">
      <w:pPr>
        <w:numPr>
          <w:ilvl w:val="0"/>
          <w:numId w:val="10"/>
        </w:numPr>
        <w:spacing w:after="160" w:line="248" w:lineRule="auto"/>
        <w:ind w:left="851" w:right="-873" w:hanging="567"/>
        <w:contextualSpacing/>
        <w:jc w:val="both"/>
        <w:rPr>
          <w:rFonts w:ascii="Tw Cen MT" w:hAnsi="Tw Cen MT" w:cstheme="minorHAnsi"/>
          <w:sz w:val="26"/>
          <w:szCs w:val="26"/>
          <w:lang w:val="en-IE" w:eastAsia="en-IE"/>
        </w:rPr>
      </w:pPr>
      <w:r w:rsidRPr="007C7676">
        <w:rPr>
          <w:rFonts w:ascii="Tw Cen MT" w:eastAsia="Tw Cen MT" w:hAnsi="Tw Cen MT" w:cstheme="minorHAnsi"/>
          <w:sz w:val="26"/>
          <w:szCs w:val="26"/>
          <w:lang w:val="ga-IE" w:bidi="ga-IE"/>
        </w:rPr>
        <w:t>I gcás duine a úsáideann a charr/carr féin agus an deis iompar poiblí a úsáid ar fáil, ní mór nach mó an tsuim incheadaithe do charr an duine féin i ndáil le liúntas míleáiste ná costas an iompair phoiblí. Tabharfar údarú do phearsanra iompar príobháideach a úsáid ar chúiseanna a bhaineann le gnó na scoile, sna cúinsí a leanas agus sna cúinsí sin amháin:</w:t>
      </w:r>
    </w:p>
    <w:p w14:paraId="1B8AB797" w14:textId="77777777" w:rsidR="0085695F" w:rsidRPr="0085695F" w:rsidRDefault="0085695F" w:rsidP="001F4E74">
      <w:pPr>
        <w:numPr>
          <w:ilvl w:val="1"/>
          <w:numId w:val="11"/>
        </w:numPr>
        <w:spacing w:after="160" w:line="259" w:lineRule="auto"/>
        <w:ind w:right="-873" w:hanging="229"/>
        <w:contextualSpacing/>
        <w:rPr>
          <w:rFonts w:ascii="Tw Cen MT" w:eastAsia="Calibri" w:hAnsi="Tw Cen MT" w:cs="Calibri"/>
          <w:color w:val="000000"/>
          <w:sz w:val="26"/>
          <w:szCs w:val="26"/>
          <w:lang w:val="en-IE" w:eastAsia="en-IE"/>
        </w:rPr>
      </w:pPr>
      <w:r w:rsidRPr="0085695F">
        <w:rPr>
          <w:rFonts w:ascii="Tw Cen MT" w:eastAsia="Calibri" w:hAnsi="Tw Cen MT" w:cs="Calibri"/>
          <w:color w:val="000000"/>
          <w:sz w:val="26"/>
          <w:szCs w:val="26"/>
          <w:lang w:val="ga-IE" w:bidi="ga-IE"/>
        </w:rPr>
        <w:t xml:space="preserve">mura bhfuil iompar poiblí cuí ar fáil (is é sin traein nó bus), </w:t>
      </w:r>
    </w:p>
    <w:p w14:paraId="33B1DDB8" w14:textId="77777777" w:rsidR="0085695F" w:rsidRPr="0085695F" w:rsidRDefault="0085695F" w:rsidP="001F4E74">
      <w:pPr>
        <w:numPr>
          <w:ilvl w:val="1"/>
          <w:numId w:val="11"/>
        </w:numPr>
        <w:spacing w:after="160" w:line="259" w:lineRule="auto"/>
        <w:ind w:right="-873" w:hanging="229"/>
        <w:contextualSpacing/>
        <w:rPr>
          <w:rFonts w:ascii="Tw Cen MT" w:eastAsia="Calibri" w:hAnsi="Tw Cen MT" w:cs="Calibri"/>
          <w:color w:val="000000"/>
          <w:sz w:val="26"/>
          <w:szCs w:val="26"/>
          <w:lang w:val="en-IE" w:eastAsia="en-IE"/>
        </w:rPr>
      </w:pPr>
      <w:r w:rsidRPr="0085695F">
        <w:rPr>
          <w:rFonts w:ascii="Tw Cen MT" w:eastAsia="Calibri" w:hAnsi="Tw Cen MT" w:cs="Calibri"/>
          <w:color w:val="000000"/>
          <w:sz w:val="26"/>
          <w:szCs w:val="26"/>
          <w:lang w:val="ga-IE" w:bidi="ga-IE"/>
        </w:rPr>
        <w:t>mura bhfuil iompar poiblí ar fáil ach amháin ar chostas atá comhionann nó ar chostas níos mó, nó</w:t>
      </w:r>
    </w:p>
    <w:p w14:paraId="4993A8B8" w14:textId="77777777" w:rsidR="0085695F" w:rsidRPr="0085695F" w:rsidRDefault="0085695F" w:rsidP="001F4E74">
      <w:pPr>
        <w:numPr>
          <w:ilvl w:val="1"/>
          <w:numId w:val="11"/>
        </w:numPr>
        <w:spacing w:after="160" w:line="259" w:lineRule="auto"/>
        <w:ind w:right="-873" w:hanging="229"/>
        <w:contextualSpacing/>
        <w:rPr>
          <w:rFonts w:ascii="Tw Cen MT" w:eastAsia="Calibri" w:hAnsi="Tw Cen MT" w:cs="Calibri"/>
          <w:color w:val="000000"/>
          <w:sz w:val="26"/>
          <w:szCs w:val="26"/>
          <w:lang w:val="en-IE" w:eastAsia="en-IE"/>
        </w:rPr>
      </w:pPr>
      <w:r w:rsidRPr="0085695F">
        <w:rPr>
          <w:rFonts w:ascii="Tw Cen MT" w:eastAsia="Calibri" w:hAnsi="Tw Cen MT" w:cs="Calibri"/>
          <w:color w:val="000000"/>
          <w:sz w:val="26"/>
          <w:szCs w:val="26"/>
          <w:lang w:val="ga-IE" w:bidi="ga-IE"/>
        </w:rPr>
        <w:t xml:space="preserve">dá mbeadh sé ina thoradh ar an iompar poiblí a úsáid go gcaillfí am oifigiúil, rud is gá a sheachaint. </w:t>
      </w:r>
    </w:p>
    <w:p w14:paraId="40BC829F" w14:textId="77777777" w:rsidR="0085695F" w:rsidRPr="007C7676" w:rsidRDefault="0085695F" w:rsidP="001F4E74">
      <w:pPr>
        <w:numPr>
          <w:ilvl w:val="0"/>
          <w:numId w:val="11"/>
        </w:numPr>
        <w:spacing w:after="160" w:line="248" w:lineRule="auto"/>
        <w:ind w:right="-873"/>
        <w:contextualSpacing/>
        <w:jc w:val="both"/>
        <w:rPr>
          <w:rFonts w:ascii="Tw Cen MT" w:hAnsi="Tw Cen MT" w:cstheme="minorHAnsi"/>
          <w:sz w:val="26"/>
          <w:szCs w:val="26"/>
          <w:lang w:val="en-IE" w:eastAsia="en-IE"/>
        </w:rPr>
      </w:pPr>
      <w:r w:rsidRPr="007C7676">
        <w:rPr>
          <w:rFonts w:ascii="Tw Cen MT" w:eastAsia="Tw Cen MT" w:hAnsi="Tw Cen MT" w:cstheme="minorHAnsi"/>
          <w:sz w:val="26"/>
          <w:szCs w:val="26"/>
          <w:lang w:val="ga-IE" w:bidi="ga-IE"/>
        </w:rPr>
        <w:t>Sa chás go bhfuil breis agus duine amháin ag taisteal chuig an gcruinniú céanna, ba chóir socruithe a dhéanamh le go seachnaítear dúbailt nach gá ó thaobh breis agus carr amháin a úsáid.</w:t>
      </w:r>
    </w:p>
    <w:p w14:paraId="1AEBD732" w14:textId="77777777" w:rsidR="0085695F" w:rsidRPr="007C7676" w:rsidRDefault="0085695F" w:rsidP="001F4E74">
      <w:pPr>
        <w:widowControl w:val="0"/>
        <w:numPr>
          <w:ilvl w:val="0"/>
          <w:numId w:val="11"/>
        </w:numPr>
        <w:tabs>
          <w:tab w:val="left" w:pos="3540"/>
        </w:tabs>
        <w:autoSpaceDE w:val="0"/>
        <w:autoSpaceDN w:val="0"/>
        <w:adjustRightInd w:val="0"/>
        <w:spacing w:after="160" w:line="278" w:lineRule="auto"/>
        <w:ind w:right="-873"/>
        <w:contextualSpacing/>
        <w:jc w:val="both"/>
        <w:rPr>
          <w:rFonts w:ascii="Tw Cen MT" w:hAnsi="Tw Cen MT" w:cstheme="minorHAnsi"/>
          <w:sz w:val="26"/>
          <w:szCs w:val="26"/>
          <w:lang w:val="en-IE" w:eastAsia="en-IE"/>
        </w:rPr>
      </w:pPr>
      <w:r w:rsidRPr="007C7676">
        <w:rPr>
          <w:rFonts w:ascii="Tw Cen MT" w:eastAsia="Tw Cen MT" w:hAnsi="Tw Cen MT" w:cstheme="minorHAnsi"/>
          <w:sz w:val="26"/>
          <w:szCs w:val="26"/>
          <w:lang w:val="ga-IE" w:bidi="ga-IE"/>
        </w:rPr>
        <w:t>Níor chóir tacsaithe ná carranna a fhruiliú ach amháin nuair nach bhfuil iompar poiblí cuí ar fáil. Ba chóir admhálacha a chur ar fáil le gach éileamh den chineál sin.</w:t>
      </w:r>
    </w:p>
    <w:p w14:paraId="64AB4CF0" w14:textId="77777777" w:rsidR="0085695F" w:rsidRPr="007C7676" w:rsidRDefault="0085695F" w:rsidP="001F4E74">
      <w:pPr>
        <w:widowControl w:val="0"/>
        <w:numPr>
          <w:ilvl w:val="0"/>
          <w:numId w:val="11"/>
        </w:numPr>
        <w:tabs>
          <w:tab w:val="left" w:pos="3540"/>
        </w:tabs>
        <w:autoSpaceDE w:val="0"/>
        <w:autoSpaceDN w:val="0"/>
        <w:adjustRightInd w:val="0"/>
        <w:spacing w:after="160" w:line="278" w:lineRule="auto"/>
        <w:ind w:right="-873"/>
        <w:contextualSpacing/>
        <w:jc w:val="both"/>
        <w:rPr>
          <w:rFonts w:ascii="Tw Cen MT" w:hAnsi="Tw Cen MT" w:cstheme="minorHAnsi"/>
          <w:sz w:val="26"/>
          <w:szCs w:val="26"/>
          <w:lang w:val="en-IE" w:eastAsia="en-IE"/>
        </w:rPr>
      </w:pPr>
      <w:r w:rsidRPr="007C7676">
        <w:rPr>
          <w:rFonts w:ascii="Tw Cen MT" w:eastAsia="Tw Cen MT" w:hAnsi="Tw Cen MT" w:cstheme="minorHAnsi"/>
          <w:sz w:val="26"/>
          <w:szCs w:val="26"/>
          <w:lang w:val="ga-IE" w:bidi="ga-IE"/>
        </w:rPr>
        <w:t>Níl sé beartaithe go gclúdófaí costas iomlán an chothaithe agus an fostaí as láthair óna bhaile/baile agus óna cheanncheathrú/ceanncheathrú leis an liúntas cothaithe atá iníoctha agus níl sé beartaithe é a bheith ina fhoinse luach saothair ná brabúis.</w:t>
      </w:r>
    </w:p>
    <w:p w14:paraId="1AB380BC" w14:textId="77777777" w:rsidR="0085695F" w:rsidRPr="007C7676" w:rsidRDefault="0085695F" w:rsidP="001F4E74">
      <w:pPr>
        <w:numPr>
          <w:ilvl w:val="0"/>
          <w:numId w:val="11"/>
        </w:numPr>
        <w:spacing w:after="160" w:line="259" w:lineRule="auto"/>
        <w:ind w:right="-873"/>
        <w:contextualSpacing/>
        <w:jc w:val="both"/>
        <w:rPr>
          <w:rFonts w:ascii="Tw Cen MT" w:hAnsi="Tw Cen MT" w:cstheme="minorHAnsi"/>
          <w:sz w:val="26"/>
          <w:szCs w:val="26"/>
          <w:lang w:val="en-IE" w:eastAsia="en-IE"/>
        </w:rPr>
      </w:pPr>
      <w:r w:rsidRPr="007C7676">
        <w:rPr>
          <w:rFonts w:ascii="Tw Cen MT" w:eastAsia="Tw Cen MT" w:hAnsi="Tw Cen MT" w:cstheme="minorHAnsi"/>
          <w:sz w:val="26"/>
          <w:szCs w:val="26"/>
          <w:lang w:val="ga-IE" w:bidi="ga-IE"/>
        </w:rPr>
        <w:t xml:space="preserve">Tá liúntas lae iníoctha i ndáil le hasláithreacht 5 uair an chloig ón mbaile nó ón scoil nó níos mó ná 8km ón scoil nó ón mbaile. Maidir le ham a chaitear ag an scoil/ceanncheathrú nó ar thurais ón mbaile go dtí an scoil, nó a mhalairt, ní chomhairfear é i dtreo na tréimhse incháilithe 5 uair an chloig. </w:t>
      </w:r>
    </w:p>
    <w:p w14:paraId="735E7533" w14:textId="77777777" w:rsidR="0085695F" w:rsidRPr="007C7676" w:rsidRDefault="0085695F" w:rsidP="001F4E74">
      <w:pPr>
        <w:numPr>
          <w:ilvl w:val="0"/>
          <w:numId w:val="11"/>
        </w:numPr>
        <w:spacing w:after="160" w:line="259" w:lineRule="auto"/>
        <w:ind w:right="-873"/>
        <w:contextualSpacing/>
        <w:jc w:val="both"/>
        <w:rPr>
          <w:rFonts w:ascii="Tw Cen MT" w:hAnsi="Tw Cen MT" w:cstheme="minorHAnsi"/>
          <w:sz w:val="26"/>
          <w:szCs w:val="26"/>
          <w:lang w:val="en-IE" w:eastAsia="en-IE"/>
        </w:rPr>
      </w:pPr>
      <w:r w:rsidRPr="007C7676">
        <w:rPr>
          <w:rFonts w:ascii="Tw Cen MT" w:eastAsia="Tw Cen MT" w:hAnsi="Tw Cen MT" w:cstheme="minorHAnsi"/>
          <w:sz w:val="26"/>
          <w:szCs w:val="26"/>
          <w:lang w:val="ga-IE" w:bidi="ga-IE"/>
        </w:rPr>
        <w:t>Tá liúntas oíche iníoctha as ucht neamhláithreacht ag áit níos mó ná 100km ar shiúl ó bhaile nó scoil duine. Clúdaíonn an liúntas oíche tréimhse suas le 24 uair an chloig ón am fágála, chomh maith le haon tréimhse bhreise nach mó ná 5 uair an chloig. Sa chás go bhfuil oíche amháin nó breis agus oíche amháin i gceist le neamhláithreacht, ní íocfar liúntas lae ach amháin má sáraíodh an tréimhse dheireanach 24 uair an chloig le 5 uair an chloig nó níos mó.</w:t>
      </w:r>
    </w:p>
    <w:p w14:paraId="09C31B9E" w14:textId="77777777" w:rsidR="0085695F" w:rsidRPr="007C7676" w:rsidRDefault="0085695F" w:rsidP="001F4E74">
      <w:pPr>
        <w:numPr>
          <w:ilvl w:val="0"/>
          <w:numId w:val="11"/>
        </w:numPr>
        <w:spacing w:after="160" w:line="259" w:lineRule="auto"/>
        <w:ind w:right="-873"/>
        <w:contextualSpacing/>
        <w:jc w:val="both"/>
        <w:rPr>
          <w:rFonts w:ascii="Tw Cen MT" w:hAnsi="Tw Cen MT" w:cstheme="minorHAnsi"/>
          <w:sz w:val="26"/>
          <w:szCs w:val="26"/>
          <w:lang w:val="en-IE" w:eastAsia="en-IE"/>
        </w:rPr>
      </w:pPr>
      <w:r w:rsidRPr="007C7676">
        <w:rPr>
          <w:rFonts w:ascii="Tw Cen MT" w:eastAsia="Tw Cen MT" w:hAnsi="Tw Cen MT" w:cstheme="minorHAnsi"/>
          <w:sz w:val="26"/>
          <w:szCs w:val="26"/>
          <w:lang w:val="ga-IE" w:bidi="ga-IE"/>
        </w:rPr>
        <w:t>Is mar seo a leanas atá na hasbhaintí le déanamh ón ráta cothaithe le go gcuirtear san áireamh béilí a chuirtear ar fáil d’oifigeach gan costas dó/di féin:</w:t>
      </w:r>
    </w:p>
    <w:p w14:paraId="1D073A11" w14:textId="146FB808" w:rsidR="0085695F" w:rsidRPr="007C7676" w:rsidRDefault="0085695F" w:rsidP="001F4E74">
      <w:pPr>
        <w:spacing w:after="160" w:line="259" w:lineRule="auto"/>
        <w:ind w:left="284" w:right="-873" w:firstLine="436"/>
        <w:contextualSpacing/>
        <w:jc w:val="both"/>
        <w:rPr>
          <w:rFonts w:ascii="Tw Cen MT" w:hAnsi="Tw Cen MT" w:cstheme="minorHAnsi"/>
          <w:sz w:val="26"/>
          <w:szCs w:val="26"/>
          <w:lang w:val="en-IE" w:eastAsia="en-IE"/>
        </w:rPr>
      </w:pPr>
      <w:r w:rsidRPr="007C7676">
        <w:rPr>
          <w:rFonts w:ascii="Tw Cen MT" w:eastAsia="Tw Cen MT" w:hAnsi="Tw Cen MT" w:cstheme="minorHAnsi"/>
          <w:sz w:val="26"/>
          <w:szCs w:val="26"/>
          <w:lang w:val="ga-IE" w:bidi="ga-IE"/>
        </w:rPr>
        <w:t xml:space="preserve">• má chuirtear lón nó dinnéar ar fáil, ba chóir ráta cúig uair an chloig a asbhaint; </w:t>
      </w:r>
    </w:p>
    <w:p w14:paraId="394B6476" w14:textId="77777777" w:rsidR="0085695F" w:rsidRPr="007C7676" w:rsidRDefault="0085695F" w:rsidP="001F4E74">
      <w:pPr>
        <w:spacing w:after="160" w:line="259" w:lineRule="auto"/>
        <w:ind w:left="720" w:right="-873"/>
        <w:contextualSpacing/>
        <w:jc w:val="both"/>
        <w:rPr>
          <w:rFonts w:ascii="Tw Cen MT" w:hAnsi="Tw Cen MT" w:cstheme="minorHAnsi"/>
          <w:sz w:val="26"/>
          <w:szCs w:val="26"/>
          <w:lang w:val="en-IE" w:eastAsia="en-IE"/>
        </w:rPr>
      </w:pPr>
      <w:r w:rsidRPr="007C7676">
        <w:rPr>
          <w:rFonts w:ascii="Tw Cen MT" w:eastAsia="Tw Cen MT" w:hAnsi="Tw Cen MT" w:cstheme="minorHAnsi"/>
          <w:sz w:val="26"/>
          <w:szCs w:val="26"/>
          <w:lang w:val="ga-IE" w:bidi="ga-IE"/>
        </w:rPr>
        <w:t xml:space="preserve">• má chuirtear lón agus dinnéar araon ar fáil, ba chóir ráta deich n-uair an chloig a asbhaint; </w:t>
      </w:r>
    </w:p>
    <w:p w14:paraId="1C59C4E2" w14:textId="77777777" w:rsidR="0085695F" w:rsidRPr="007C7676" w:rsidRDefault="0085695F" w:rsidP="001F4E74">
      <w:pPr>
        <w:spacing w:after="160" w:line="259" w:lineRule="auto"/>
        <w:ind w:left="720" w:right="-873"/>
        <w:contextualSpacing/>
        <w:jc w:val="both"/>
        <w:rPr>
          <w:rFonts w:ascii="Tw Cen MT" w:hAnsi="Tw Cen MT" w:cstheme="minorHAnsi"/>
          <w:sz w:val="26"/>
          <w:szCs w:val="26"/>
          <w:lang w:val="en-IE" w:eastAsia="en-IE"/>
        </w:rPr>
      </w:pPr>
      <w:r w:rsidRPr="007C7676">
        <w:rPr>
          <w:rFonts w:ascii="Tw Cen MT" w:eastAsia="Tw Cen MT" w:hAnsi="Tw Cen MT" w:cstheme="minorHAnsi"/>
          <w:sz w:val="26"/>
          <w:szCs w:val="26"/>
          <w:lang w:val="ga-IE" w:bidi="ga-IE"/>
        </w:rPr>
        <w:t>• má chuirtear bricfeasta ar fáil, ba chóir leath an ráta cúig uair an chloig a asbhaint.</w:t>
      </w:r>
    </w:p>
    <w:p w14:paraId="3AE2C68D" w14:textId="77777777" w:rsidR="0085695F" w:rsidRPr="007C7676" w:rsidRDefault="0085695F" w:rsidP="001F4E74">
      <w:pPr>
        <w:numPr>
          <w:ilvl w:val="0"/>
          <w:numId w:val="11"/>
        </w:numPr>
        <w:spacing w:after="160" w:line="259" w:lineRule="auto"/>
        <w:ind w:right="-873"/>
        <w:contextualSpacing/>
        <w:jc w:val="both"/>
        <w:rPr>
          <w:rFonts w:ascii="Tw Cen MT" w:hAnsi="Tw Cen MT" w:cstheme="minorHAnsi"/>
          <w:sz w:val="26"/>
          <w:szCs w:val="26"/>
          <w:lang w:val="en-IE" w:eastAsia="en-IE"/>
        </w:rPr>
      </w:pPr>
      <w:r w:rsidRPr="007C7676">
        <w:rPr>
          <w:rFonts w:ascii="Tw Cen MT" w:eastAsia="Tw Cen MT" w:hAnsi="Tw Cen MT" w:cstheme="minorHAnsi"/>
          <w:sz w:val="26"/>
          <w:szCs w:val="26"/>
          <w:lang w:val="ga-IE" w:bidi="ga-IE"/>
        </w:rPr>
        <w:lastRenderedPageBreak/>
        <w:t xml:space="preserve">Ba chóir éilimh taistil agus chothaithe a dhéanamh láithreach agus go cinnte taobh istigh d’aon mhí amháin ón turas a bheith déanta. </w:t>
      </w:r>
    </w:p>
    <w:p w14:paraId="28E7EEC2" w14:textId="51D1A491" w:rsidR="0085695F" w:rsidRDefault="0085695F" w:rsidP="001F4E74">
      <w:pPr>
        <w:numPr>
          <w:ilvl w:val="0"/>
          <w:numId w:val="11"/>
        </w:numPr>
        <w:spacing w:after="160" w:line="248" w:lineRule="auto"/>
        <w:ind w:right="-873"/>
        <w:contextualSpacing/>
        <w:jc w:val="both"/>
        <w:rPr>
          <w:rFonts w:ascii="Tw Cen MT" w:hAnsi="Tw Cen MT" w:cstheme="minorHAnsi"/>
          <w:sz w:val="26"/>
          <w:szCs w:val="26"/>
          <w:lang w:val="en-IE" w:eastAsia="en-IE"/>
        </w:rPr>
      </w:pPr>
      <w:r w:rsidRPr="007C7676">
        <w:rPr>
          <w:rFonts w:ascii="Tw Cen MT" w:eastAsia="Tw Cen MT" w:hAnsi="Tw Cen MT" w:cstheme="minorHAnsi"/>
          <w:sz w:val="26"/>
          <w:szCs w:val="26"/>
          <w:lang w:val="ga-IE" w:bidi="ga-IE"/>
        </w:rPr>
        <w:t xml:space="preserve">Maidir le comhaltaí boird agus fostaithe an bhoird atá i mbun gnó boird/scoile, is iad féin atá freagrach as a gcuid árachais féin agus iad ag úsáid a bhfeithicil phríobháideach chun críocha na hoibre. Ní mór Foirm Dhearbhaithe, a bhfuil achoimre uirthi in Aguisín 1, a bheith comhlánaithe ag gach fostaí/comhalta boird bainistíochta a úsáideann a bhfeithicil féin chun críocha gnó na scoile. </w:t>
      </w:r>
      <w:r w:rsidR="001F4E74">
        <w:rPr>
          <w:rFonts w:ascii="Tw Cen MT" w:eastAsia="Tw Cen MT" w:hAnsi="Tw Cen MT" w:cstheme="minorHAnsi"/>
          <w:sz w:val="26"/>
          <w:szCs w:val="26"/>
          <w:lang w:val="ga-IE" w:bidi="ga-IE"/>
        </w:rPr>
        <w:br/>
      </w:r>
      <w:r w:rsidRPr="001F4E74">
        <w:rPr>
          <w:rFonts w:ascii="Tw Cen MT" w:eastAsia="Tw Cen MT" w:hAnsi="Tw Cen MT" w:cstheme="minorHAnsi"/>
          <w:color w:val="2F5496" w:themeColor="accent1" w:themeShade="BF"/>
          <w:sz w:val="26"/>
          <w:szCs w:val="26"/>
          <w:lang w:val="ga-IE" w:bidi="ga-IE"/>
        </w:rPr>
        <w:t>(</w:t>
      </w:r>
      <w:hyperlink r:id="rId8" w:history="1">
        <w:r w:rsidRPr="001F4E74">
          <w:rPr>
            <w:rFonts w:ascii="Tw Cen MT" w:eastAsia="Tw Cen MT" w:hAnsi="Tw Cen MT" w:cstheme="minorHAnsi"/>
            <w:color w:val="2F5496" w:themeColor="accent1" w:themeShade="BF"/>
            <w:sz w:val="26"/>
            <w:szCs w:val="26"/>
            <w:u w:val="single"/>
            <w:lang w:val="ga-IE" w:bidi="ga-IE"/>
          </w:rPr>
          <w:t>Ciorclán 0017/2016 ón Roinn Oideachais</w:t>
        </w:r>
      </w:hyperlink>
      <w:r w:rsidRPr="001F4E74">
        <w:rPr>
          <w:rFonts w:ascii="Tw Cen MT" w:eastAsia="Tw Cen MT" w:hAnsi="Tw Cen MT" w:cstheme="minorHAnsi"/>
          <w:color w:val="2F5496" w:themeColor="accent1" w:themeShade="BF"/>
          <w:sz w:val="26"/>
          <w:szCs w:val="26"/>
          <w:lang w:val="ga-IE" w:bidi="ga-IE"/>
        </w:rPr>
        <w:t>)</w:t>
      </w:r>
      <w:r w:rsidRPr="007C7676">
        <w:rPr>
          <w:rFonts w:ascii="Tw Cen MT" w:eastAsia="Tw Cen MT" w:hAnsi="Tw Cen MT" w:cstheme="minorHAnsi"/>
          <w:sz w:val="26"/>
          <w:szCs w:val="26"/>
          <w:lang w:val="ga-IE" w:bidi="ga-IE"/>
        </w:rPr>
        <w:t xml:space="preserve"> I gcás an phríomhoide agus fostaithe an bhoird a n-iarrtar orthu préimheanna árachais níos mó a íoc chun clúdach árachais a fháil dá gcarr féin mar gheall (a) go gcuireann siad iompar ar fáil do dhaltaí i gcúinsí áirithe sonraithe arna sainiú ag an mbord nó (b) go gcuireann siad a gcarr ar fáil le haghaidh úsáid den chineál sin, féadtar na costais bhreise a bhaineann leis a aisghabháil ach na hadmhálacha cuí a chur ar fáil. </w:t>
      </w:r>
    </w:p>
    <w:p w14:paraId="6CE05E75" w14:textId="3D5881DC" w:rsidR="00895D8F" w:rsidRPr="007C7676" w:rsidRDefault="00A63CA2" w:rsidP="001F4E74">
      <w:pPr>
        <w:pStyle w:val="ListParagraph"/>
        <w:numPr>
          <w:ilvl w:val="0"/>
          <w:numId w:val="11"/>
        </w:numPr>
        <w:spacing w:line="248" w:lineRule="auto"/>
        <w:ind w:right="-873"/>
        <w:jc w:val="both"/>
        <w:rPr>
          <w:rFonts w:ascii="Tw Cen MT" w:hAnsi="Tw Cen MT" w:cstheme="minorHAnsi"/>
          <w:color w:val="000000"/>
          <w:sz w:val="26"/>
          <w:szCs w:val="26"/>
          <w:lang w:val="en-IE" w:eastAsia="en-IE"/>
        </w:rPr>
      </w:pPr>
      <w:r>
        <w:rPr>
          <w:rFonts w:ascii="Tw Cen MT" w:eastAsia="Tw Cen MT" w:hAnsi="Tw Cen MT" w:cstheme="minorHAnsi"/>
          <w:color w:val="000000"/>
          <w:sz w:val="26"/>
          <w:szCs w:val="26"/>
          <w:lang w:val="ga-IE" w:bidi="ga-IE"/>
        </w:rPr>
        <w:t>Maidir le haisíocaíochtaí a dhéantar le comhaltaí boird bainistíochta, le múinteoirí nó le fostaithe neamhtheagaisc de chuid an bhoird bainistíochta, ní mór gach ceann díobh a thuairisciú do na Coimisinéirí Ioncaim trí chóras na gCeanglas Tuairiscithe Feabhsaithe (ERR).</w:t>
      </w:r>
    </w:p>
    <w:p w14:paraId="64BF52A7" w14:textId="4F810420" w:rsidR="0085695F" w:rsidRPr="0085695F" w:rsidRDefault="0085695F" w:rsidP="001F4E74">
      <w:pPr>
        <w:spacing w:after="160" w:line="259" w:lineRule="auto"/>
        <w:ind w:left="284" w:right="-873"/>
        <w:contextualSpacing/>
        <w:jc w:val="both"/>
        <w:rPr>
          <w:rFonts w:ascii="Tw Cen MT" w:eastAsia="Calibri" w:hAnsi="Tw Cen MT" w:cs="Calibri"/>
          <w:color w:val="000000"/>
          <w:sz w:val="26"/>
          <w:szCs w:val="26"/>
          <w:lang w:val="en-IE" w:eastAsia="en-IE"/>
        </w:rPr>
      </w:pPr>
    </w:p>
    <w:p w14:paraId="1AD2CA21" w14:textId="77777777" w:rsidR="0085695F" w:rsidRPr="0085695F" w:rsidRDefault="0085695F" w:rsidP="001F4E74">
      <w:pPr>
        <w:spacing w:after="160" w:line="259" w:lineRule="auto"/>
        <w:ind w:left="284" w:right="-873"/>
        <w:contextualSpacing/>
        <w:rPr>
          <w:rFonts w:ascii="Tw Cen MT" w:eastAsia="Calibri" w:hAnsi="Tw Cen MT" w:cs="Calibri"/>
          <w:color w:val="000000"/>
          <w:sz w:val="26"/>
          <w:szCs w:val="26"/>
          <w:lang w:val="en-IE" w:eastAsia="en-IE"/>
        </w:rPr>
      </w:pPr>
    </w:p>
    <w:p w14:paraId="23A11853" w14:textId="0D8674C1" w:rsidR="0085695F" w:rsidRPr="0085695F" w:rsidRDefault="0085695F" w:rsidP="001F4E74">
      <w:pPr>
        <w:numPr>
          <w:ilvl w:val="0"/>
          <w:numId w:val="12"/>
        </w:numPr>
        <w:spacing w:after="160" w:line="248" w:lineRule="auto"/>
        <w:ind w:right="-873"/>
        <w:contextualSpacing/>
        <w:rPr>
          <w:rFonts w:ascii="Tw Cen MT" w:eastAsia="Calibri" w:hAnsi="Tw Cen MT" w:cstheme="minorHAnsi"/>
          <w:color w:val="000000"/>
          <w:sz w:val="26"/>
          <w:szCs w:val="26"/>
          <w:lang w:val="en-IE" w:eastAsia="en-IE"/>
        </w:rPr>
      </w:pPr>
      <w:r w:rsidRPr="0085695F">
        <w:rPr>
          <w:rFonts w:ascii="Tw Cen MT" w:eastAsia="Tw Cen MT" w:hAnsi="Tw Cen MT" w:cstheme="minorHAnsi"/>
          <w:b/>
          <w:color w:val="000000"/>
          <w:sz w:val="26"/>
          <w:szCs w:val="26"/>
          <w:lang w:val="ga-IE" w:bidi="ga-IE"/>
        </w:rPr>
        <w:t xml:space="preserve">Nós imeachta </w:t>
      </w:r>
      <w:r w:rsidRPr="0085695F">
        <w:rPr>
          <w:rFonts w:ascii="Tw Cen MT" w:eastAsia="Tw Cen MT" w:hAnsi="Tw Cen MT" w:cstheme="minorHAnsi"/>
          <w:b/>
          <w:color w:val="000000"/>
          <w:sz w:val="26"/>
          <w:szCs w:val="26"/>
          <w:lang w:val="ga-IE" w:bidi="ga-IE"/>
        </w:rPr>
        <w:br/>
      </w:r>
    </w:p>
    <w:p w14:paraId="762EF4CD" w14:textId="65C814B8" w:rsidR="0085695F" w:rsidRPr="0085695F" w:rsidRDefault="0085695F" w:rsidP="001F4E74">
      <w:pPr>
        <w:spacing w:line="248" w:lineRule="auto"/>
        <w:ind w:left="851" w:right="-873" w:hanging="425"/>
        <w:contextualSpacing/>
        <w:jc w:val="both"/>
        <w:rPr>
          <w:rFonts w:ascii="Tw Cen MT" w:hAnsi="Tw Cen MT" w:cstheme="minorHAnsi"/>
          <w:color w:val="000000"/>
          <w:sz w:val="26"/>
          <w:szCs w:val="26"/>
          <w:lang w:val="en-IE" w:eastAsia="en-IE"/>
        </w:rPr>
      </w:pPr>
      <w:r w:rsidRPr="0085695F">
        <w:rPr>
          <w:rFonts w:ascii="Tw Cen MT" w:eastAsia="Tw Cen MT" w:hAnsi="Tw Cen MT" w:cstheme="minorHAnsi"/>
          <w:color w:val="000000"/>
          <w:sz w:val="26"/>
          <w:szCs w:val="26"/>
          <w:lang w:val="ga-IE" w:bidi="ga-IE"/>
        </w:rPr>
        <w:t xml:space="preserve">• </w:t>
      </w:r>
      <w:r w:rsidRPr="0085695F">
        <w:rPr>
          <w:rFonts w:ascii="Tw Cen MT" w:eastAsia="Tw Cen MT" w:hAnsi="Tw Cen MT" w:cstheme="minorHAnsi"/>
          <w:color w:val="000000"/>
          <w:sz w:val="26"/>
          <w:szCs w:val="26"/>
          <w:lang w:val="ga-IE" w:bidi="ga-IE"/>
        </w:rPr>
        <w:tab/>
        <w:t>Ba chóir éilimh ar liúntais taistil agus chothaithe a dhéanamh tríd an bPríomhoide, mar Rúnaí an bhoird bainistíochta, ar fhoirm éilimh fhormheasta</w:t>
      </w:r>
    </w:p>
    <w:p w14:paraId="027255B6" w14:textId="77777777" w:rsidR="0085695F" w:rsidRPr="0085695F" w:rsidRDefault="0085695F" w:rsidP="001F4E74">
      <w:pPr>
        <w:spacing w:line="248" w:lineRule="auto"/>
        <w:ind w:left="851" w:right="-873" w:hanging="425"/>
        <w:contextualSpacing/>
        <w:jc w:val="both"/>
        <w:rPr>
          <w:rFonts w:ascii="Tw Cen MT" w:hAnsi="Tw Cen MT" w:cstheme="minorHAnsi"/>
          <w:color w:val="000000"/>
          <w:sz w:val="26"/>
          <w:szCs w:val="26"/>
          <w:lang w:val="en-IE" w:eastAsia="en-IE"/>
        </w:rPr>
      </w:pPr>
      <w:r w:rsidRPr="0085695F">
        <w:rPr>
          <w:rFonts w:ascii="Calibri" w:eastAsia="Calibri" w:hAnsi="Calibri" w:cs="Calibri"/>
          <w:color w:val="000000"/>
          <w:sz w:val="22"/>
          <w:szCs w:val="22"/>
          <w:lang w:val="ga-IE" w:bidi="ga-IE"/>
        </w:rPr>
        <w:t xml:space="preserve">• </w:t>
      </w:r>
      <w:r w:rsidRPr="0085695F">
        <w:rPr>
          <w:rFonts w:ascii="Calibri" w:eastAsia="Calibri" w:hAnsi="Calibri" w:cs="Calibri"/>
          <w:color w:val="000000"/>
          <w:sz w:val="22"/>
          <w:szCs w:val="22"/>
          <w:lang w:val="ga-IE" w:bidi="ga-IE"/>
        </w:rPr>
        <w:tab/>
      </w:r>
      <w:r w:rsidRPr="0085695F">
        <w:rPr>
          <w:rFonts w:ascii="Tw Cen MT" w:eastAsia="Tw Cen MT" w:hAnsi="Tw Cen MT" w:cstheme="minorHAnsi"/>
          <w:color w:val="000000"/>
          <w:sz w:val="26"/>
          <w:szCs w:val="26"/>
          <w:lang w:val="ga-IE" w:bidi="ga-IE"/>
        </w:rPr>
        <w:t>Ba chóir go dtaispeánfar ar gach éileamh cuspóir an turais, an modh iompair a úsáideadh, toilleadh ciúbach an innill, an míleáiste iomlán a taistealaíodh, dátaí agus amanna iarbhír imeacht agus fillte.</w:t>
      </w:r>
    </w:p>
    <w:p w14:paraId="774ED6B2" w14:textId="77777777" w:rsidR="0085695F" w:rsidRPr="0085695F" w:rsidRDefault="0085695F" w:rsidP="001F4E74">
      <w:pPr>
        <w:numPr>
          <w:ilvl w:val="0"/>
          <w:numId w:val="9"/>
        </w:numPr>
        <w:spacing w:after="34" w:line="248" w:lineRule="auto"/>
        <w:ind w:right="-873"/>
        <w:contextualSpacing/>
        <w:jc w:val="both"/>
        <w:rPr>
          <w:rFonts w:ascii="Tw Cen MT" w:eastAsia="Calibri" w:hAnsi="Tw Cen MT" w:cstheme="minorHAnsi"/>
          <w:color w:val="000000"/>
          <w:sz w:val="26"/>
          <w:szCs w:val="26"/>
          <w:lang w:val="en-IE" w:eastAsia="en-IE"/>
        </w:rPr>
      </w:pPr>
      <w:r w:rsidRPr="0085695F">
        <w:rPr>
          <w:rFonts w:ascii="Tw Cen MT" w:eastAsia="Tw Cen MT" w:hAnsi="Tw Cen MT" w:cstheme="minorHAnsi"/>
          <w:color w:val="000000"/>
          <w:sz w:val="26"/>
          <w:szCs w:val="26"/>
          <w:lang w:val="ga-IE" w:bidi="ga-IE"/>
        </w:rPr>
        <w:t xml:space="preserve">Ba chóir an míleáiste/líon ciliméadar carnach don bhliain go dáta a shonrú ar an bhfoirm éilimh. Folaíonn sé seo gach éileamh míleáiste/ciliméadar ó gach foinse. </w:t>
      </w:r>
    </w:p>
    <w:p w14:paraId="268F519F" w14:textId="079CE586" w:rsidR="0085695F" w:rsidRPr="0085695F" w:rsidRDefault="0085695F" w:rsidP="001F4E74">
      <w:pPr>
        <w:spacing w:line="248" w:lineRule="auto"/>
        <w:ind w:left="851" w:right="-873" w:hanging="425"/>
        <w:contextualSpacing/>
        <w:jc w:val="both"/>
        <w:rPr>
          <w:rFonts w:ascii="Tw Cen MT" w:hAnsi="Tw Cen MT" w:cstheme="minorHAnsi"/>
          <w:color w:val="000000"/>
          <w:sz w:val="26"/>
          <w:szCs w:val="26"/>
          <w:lang w:val="en-IE" w:eastAsia="en-IE"/>
        </w:rPr>
      </w:pPr>
      <w:r w:rsidRPr="0085695F">
        <w:rPr>
          <w:rFonts w:ascii="Tw Cen MT" w:eastAsia="Tw Cen MT" w:hAnsi="Tw Cen MT" w:cstheme="minorHAnsi"/>
          <w:color w:val="000000"/>
          <w:sz w:val="26"/>
          <w:szCs w:val="26"/>
          <w:lang w:val="ga-IE" w:bidi="ga-IE"/>
        </w:rPr>
        <w:t xml:space="preserve"> • </w:t>
      </w:r>
      <w:r w:rsidRPr="0085695F">
        <w:rPr>
          <w:rFonts w:ascii="Tw Cen MT" w:eastAsia="Tw Cen MT" w:hAnsi="Tw Cen MT" w:cstheme="minorHAnsi"/>
          <w:color w:val="000000"/>
          <w:sz w:val="26"/>
          <w:szCs w:val="26"/>
          <w:lang w:val="ga-IE" w:bidi="ga-IE"/>
        </w:rPr>
        <w:tab/>
        <w:t>Déanfaidh an Príomhoide agus an bord bainistíochta an t-éileamh a sheiceáil agus iad féin a shásamh go gcomhlíonann an t-éileamh na treoirlínte thuas agus:</w:t>
      </w:r>
    </w:p>
    <w:p w14:paraId="633AFAFB" w14:textId="77777777" w:rsidR="0085695F" w:rsidRPr="0085695F" w:rsidRDefault="0085695F" w:rsidP="001F4E74">
      <w:pPr>
        <w:numPr>
          <w:ilvl w:val="0"/>
          <w:numId w:val="13"/>
        </w:numPr>
        <w:spacing w:after="160" w:line="259" w:lineRule="auto"/>
        <w:ind w:right="-873"/>
        <w:contextualSpacing/>
        <w:jc w:val="both"/>
        <w:rPr>
          <w:rFonts w:ascii="Tw Cen MT" w:eastAsia="Calibri" w:hAnsi="Tw Cen MT" w:cs="Calibri"/>
          <w:color w:val="000000"/>
          <w:sz w:val="26"/>
          <w:szCs w:val="26"/>
          <w:lang w:val="en-IE" w:eastAsia="en-IE"/>
        </w:rPr>
      </w:pPr>
      <w:r w:rsidRPr="0085695F">
        <w:rPr>
          <w:rFonts w:ascii="Tw Cen MT" w:eastAsia="Calibri" w:hAnsi="Tw Cen MT" w:cs="Calibri"/>
          <w:color w:val="000000"/>
          <w:sz w:val="26"/>
          <w:szCs w:val="26"/>
          <w:lang w:val="ga-IE" w:bidi="ga-IE"/>
        </w:rPr>
        <w:t xml:space="preserve">go bhfuil an turas formheasta go cuí </w:t>
      </w:r>
    </w:p>
    <w:p w14:paraId="68BB4E31" w14:textId="77777777" w:rsidR="0085695F" w:rsidRPr="0085695F" w:rsidRDefault="0085695F" w:rsidP="001F4E74">
      <w:pPr>
        <w:numPr>
          <w:ilvl w:val="0"/>
          <w:numId w:val="13"/>
        </w:numPr>
        <w:spacing w:after="160" w:line="259" w:lineRule="auto"/>
        <w:ind w:right="-873"/>
        <w:contextualSpacing/>
        <w:jc w:val="both"/>
        <w:rPr>
          <w:rFonts w:ascii="Tw Cen MT" w:eastAsia="Calibri" w:hAnsi="Tw Cen MT" w:cs="Calibri"/>
          <w:color w:val="000000"/>
          <w:sz w:val="26"/>
          <w:szCs w:val="26"/>
          <w:lang w:val="en-IE" w:eastAsia="en-IE"/>
        </w:rPr>
      </w:pPr>
      <w:r w:rsidRPr="0085695F">
        <w:rPr>
          <w:rFonts w:ascii="Tw Cen MT" w:eastAsia="Calibri" w:hAnsi="Tw Cen MT" w:cs="Calibri"/>
          <w:color w:val="000000"/>
          <w:sz w:val="26"/>
          <w:szCs w:val="26"/>
          <w:lang w:val="ga-IE" w:bidi="ga-IE"/>
        </w:rPr>
        <w:t xml:space="preserve">nach éileamh i ndúblach é an t-éileamh </w:t>
      </w:r>
    </w:p>
    <w:p w14:paraId="74B393ED" w14:textId="77777777" w:rsidR="0085695F" w:rsidRPr="0085695F" w:rsidRDefault="0085695F" w:rsidP="001F4E74">
      <w:pPr>
        <w:numPr>
          <w:ilvl w:val="0"/>
          <w:numId w:val="13"/>
        </w:numPr>
        <w:spacing w:after="160" w:line="259" w:lineRule="auto"/>
        <w:ind w:right="-873"/>
        <w:contextualSpacing/>
        <w:rPr>
          <w:rFonts w:ascii="Tw Cen MT" w:eastAsia="Calibri" w:hAnsi="Tw Cen MT" w:cs="Calibri"/>
          <w:color w:val="000000"/>
          <w:sz w:val="26"/>
          <w:szCs w:val="26"/>
          <w:lang w:val="en-IE" w:eastAsia="en-IE"/>
        </w:rPr>
      </w:pPr>
      <w:r w:rsidRPr="0085695F">
        <w:rPr>
          <w:rFonts w:ascii="Tw Cen MT" w:eastAsia="Calibri" w:hAnsi="Tw Cen MT" w:cs="Calibri"/>
          <w:color w:val="000000"/>
          <w:sz w:val="26"/>
          <w:szCs w:val="26"/>
          <w:lang w:val="ga-IE" w:bidi="ga-IE"/>
        </w:rPr>
        <w:t>má úsáideadh carr príobháideach, nach raibh aon rogha réasúnach eile ann</w:t>
      </w:r>
    </w:p>
    <w:p w14:paraId="283EDB0B" w14:textId="77777777" w:rsidR="0085695F" w:rsidRPr="0085695F" w:rsidRDefault="0085695F" w:rsidP="001F4E74">
      <w:pPr>
        <w:numPr>
          <w:ilvl w:val="1"/>
          <w:numId w:val="13"/>
        </w:numPr>
        <w:spacing w:after="160" w:line="248" w:lineRule="auto"/>
        <w:ind w:left="1560" w:right="-873"/>
        <w:contextualSpacing/>
        <w:jc w:val="both"/>
        <w:rPr>
          <w:rFonts w:ascii="Tw Cen MT" w:hAnsi="Tw Cen MT" w:cstheme="minorHAnsi"/>
          <w:color w:val="000000"/>
          <w:sz w:val="26"/>
          <w:szCs w:val="26"/>
          <w:lang w:val="en-IE" w:eastAsia="en-IE"/>
        </w:rPr>
      </w:pPr>
      <w:r w:rsidRPr="0085695F">
        <w:rPr>
          <w:rFonts w:ascii="Tw Cen MT" w:eastAsia="Calibri" w:hAnsi="Tw Cen MT" w:cs="Calibri"/>
          <w:color w:val="000000"/>
          <w:sz w:val="26"/>
          <w:szCs w:val="26"/>
          <w:lang w:val="ga-IE" w:bidi="ga-IE"/>
        </w:rPr>
        <w:t xml:space="preserve">go bhfuil an míleáiste a éilíodh (nuair is infheidhmithe) ceart; </w:t>
      </w:r>
    </w:p>
    <w:p w14:paraId="79C8CFBE" w14:textId="291DF6E9" w:rsidR="00A05B04" w:rsidRPr="006524C7" w:rsidRDefault="00A05B04" w:rsidP="001F4E74">
      <w:pPr>
        <w:pStyle w:val="ListParagraph"/>
        <w:numPr>
          <w:ilvl w:val="0"/>
          <w:numId w:val="14"/>
        </w:numPr>
        <w:spacing w:line="248" w:lineRule="auto"/>
        <w:ind w:right="-873"/>
        <w:jc w:val="both"/>
        <w:rPr>
          <w:rFonts w:ascii="Tw Cen MT" w:hAnsi="Tw Cen MT" w:cstheme="minorHAnsi"/>
          <w:color w:val="000000"/>
          <w:sz w:val="26"/>
          <w:szCs w:val="26"/>
          <w:lang w:val="en-IE" w:eastAsia="en-IE"/>
        </w:rPr>
      </w:pPr>
      <w:r>
        <w:rPr>
          <w:rFonts w:ascii="Tw Cen MT" w:eastAsia="Tw Cen MT" w:hAnsi="Tw Cen MT" w:cstheme="minorHAnsi"/>
          <w:color w:val="000000"/>
          <w:sz w:val="26"/>
          <w:szCs w:val="26"/>
          <w:lang w:val="ga-IE" w:bidi="ga-IE"/>
        </w:rPr>
        <w:t>Sula ndéantar aisíocaíocht, ní mór an íocaíocht a thuairisciú do na Coimisinéirí Ioncaim trí chóras na gCeanglas Tuairiscithe Feabhsaithe (ERR).</w:t>
      </w:r>
    </w:p>
    <w:p w14:paraId="5D34BACF" w14:textId="27D6990C" w:rsidR="00A05B04" w:rsidRDefault="0085695F" w:rsidP="001F4E74">
      <w:pPr>
        <w:spacing w:line="248" w:lineRule="auto"/>
        <w:ind w:left="851" w:right="-873" w:hanging="425"/>
        <w:contextualSpacing/>
        <w:jc w:val="both"/>
        <w:rPr>
          <w:rFonts w:ascii="Tw Cen MT" w:hAnsi="Tw Cen MT" w:cstheme="minorHAnsi"/>
          <w:color w:val="000000"/>
          <w:sz w:val="26"/>
          <w:szCs w:val="26"/>
          <w:lang w:val="en-IE" w:eastAsia="en-IE"/>
        </w:rPr>
      </w:pPr>
      <w:r w:rsidRPr="0085695F">
        <w:rPr>
          <w:rFonts w:ascii="Tw Cen MT" w:eastAsia="Tw Cen MT" w:hAnsi="Tw Cen MT" w:cstheme="minorHAnsi"/>
          <w:color w:val="000000"/>
          <w:sz w:val="26"/>
          <w:szCs w:val="26"/>
          <w:lang w:val="ga-IE" w:bidi="ga-IE"/>
        </w:rPr>
        <w:t xml:space="preserve"> </w:t>
      </w:r>
      <w:r w:rsidRPr="0085695F">
        <w:rPr>
          <w:rFonts w:ascii="Tw Cen MT" w:eastAsia="Tw Cen MT" w:hAnsi="Tw Cen MT" w:cstheme="minorHAnsi"/>
          <w:color w:val="000000"/>
          <w:sz w:val="26"/>
          <w:szCs w:val="26"/>
          <w:lang w:val="ga-IE" w:bidi="ga-IE"/>
        </w:rPr>
        <w:tab/>
      </w:r>
    </w:p>
    <w:p w14:paraId="0E65F6DD" w14:textId="457CBB92" w:rsidR="0085695F" w:rsidRPr="007C7676" w:rsidRDefault="0085695F" w:rsidP="001F4E74">
      <w:pPr>
        <w:pStyle w:val="ListParagraph"/>
        <w:numPr>
          <w:ilvl w:val="0"/>
          <w:numId w:val="15"/>
        </w:numPr>
        <w:spacing w:line="248" w:lineRule="auto"/>
        <w:ind w:left="709" w:right="-873"/>
        <w:jc w:val="both"/>
        <w:rPr>
          <w:rFonts w:ascii="Tw Cen MT" w:hAnsi="Tw Cen MT" w:cstheme="minorHAnsi"/>
          <w:color w:val="000000"/>
          <w:sz w:val="26"/>
          <w:szCs w:val="26"/>
          <w:lang w:val="en-IE" w:eastAsia="en-IE"/>
        </w:rPr>
      </w:pPr>
      <w:r w:rsidRPr="007C7676">
        <w:rPr>
          <w:rFonts w:ascii="Tw Cen MT" w:eastAsia="Tw Cen MT" w:hAnsi="Tw Cen MT" w:cstheme="minorHAnsi"/>
          <w:color w:val="000000"/>
          <w:sz w:val="26"/>
          <w:szCs w:val="26"/>
          <w:lang w:val="ga-IE" w:bidi="ga-IE"/>
        </w:rPr>
        <w:t xml:space="preserve">Ba chóir go mbeadh gach éileamh mar chuid de bhuiséad agus athbhreithniú bliantúil na scoile. </w:t>
      </w:r>
    </w:p>
    <w:p w14:paraId="78BC22CC" w14:textId="77777777" w:rsidR="0085695F" w:rsidRPr="0085695F" w:rsidRDefault="0085695F" w:rsidP="001F4E74">
      <w:pPr>
        <w:spacing w:line="248" w:lineRule="auto"/>
        <w:ind w:left="851" w:right="-873" w:hanging="425"/>
        <w:contextualSpacing/>
        <w:jc w:val="both"/>
        <w:rPr>
          <w:rFonts w:ascii="Tw Cen MT" w:hAnsi="Tw Cen MT" w:cstheme="minorHAnsi"/>
          <w:color w:val="000000"/>
          <w:sz w:val="26"/>
          <w:szCs w:val="26"/>
          <w:lang w:val="en-IE" w:eastAsia="en-IE"/>
        </w:rPr>
      </w:pPr>
      <w:r w:rsidRPr="0085695F">
        <w:rPr>
          <w:rFonts w:ascii="Tw Cen MT" w:eastAsia="Tw Cen MT" w:hAnsi="Tw Cen MT" w:cstheme="minorHAnsi"/>
          <w:color w:val="000000"/>
          <w:sz w:val="26"/>
          <w:szCs w:val="26"/>
          <w:lang w:val="ga-IE" w:bidi="ga-IE"/>
        </w:rPr>
        <w:t xml:space="preserve">• </w:t>
      </w:r>
      <w:r w:rsidRPr="0085695F">
        <w:rPr>
          <w:rFonts w:ascii="Tw Cen MT" w:eastAsia="Tw Cen MT" w:hAnsi="Tw Cen MT" w:cstheme="minorHAnsi"/>
          <w:color w:val="000000"/>
          <w:sz w:val="26"/>
          <w:szCs w:val="26"/>
          <w:lang w:val="ga-IE" w:bidi="ga-IE"/>
        </w:rPr>
        <w:tab/>
        <w:t xml:space="preserve">Ba chóir gach caiteachas den chineál seo a bheith sainaitheanta go soiléir i dtaifid airgeadais na scoile agus sna cuntais bhliantúla. </w:t>
      </w:r>
    </w:p>
    <w:p w14:paraId="648FD3E2" w14:textId="7FE74C8E" w:rsidR="0085695F" w:rsidRPr="0085695F" w:rsidRDefault="0085695F" w:rsidP="001F4E74">
      <w:pPr>
        <w:spacing w:line="248" w:lineRule="auto"/>
        <w:ind w:left="851" w:right="-873" w:hanging="425"/>
        <w:contextualSpacing/>
        <w:jc w:val="both"/>
        <w:rPr>
          <w:rFonts w:ascii="Tw Cen MT" w:hAnsi="Tw Cen MT" w:cstheme="minorHAnsi"/>
          <w:color w:val="000000"/>
          <w:sz w:val="26"/>
          <w:szCs w:val="26"/>
          <w:lang w:val="en-IE" w:eastAsia="en-IE"/>
        </w:rPr>
      </w:pPr>
      <w:r w:rsidRPr="0085695F">
        <w:rPr>
          <w:rFonts w:ascii="Tw Cen MT" w:eastAsia="Tw Cen MT" w:hAnsi="Tw Cen MT" w:cstheme="minorHAnsi"/>
          <w:color w:val="000000"/>
          <w:sz w:val="26"/>
          <w:szCs w:val="26"/>
          <w:lang w:val="ga-IE" w:bidi="ga-IE"/>
        </w:rPr>
        <w:t xml:space="preserve">• </w:t>
      </w:r>
      <w:r w:rsidRPr="0085695F">
        <w:rPr>
          <w:rFonts w:ascii="Tw Cen MT" w:eastAsia="Tw Cen MT" w:hAnsi="Tw Cen MT" w:cstheme="minorHAnsi"/>
          <w:color w:val="000000"/>
          <w:sz w:val="26"/>
          <w:szCs w:val="26"/>
          <w:lang w:val="ga-IE" w:bidi="ga-IE"/>
        </w:rPr>
        <w:tab/>
        <w:t xml:space="preserve">Beidh ar an bPríomhoide, comhaltaí an bhoird agus fostaithe an bhoird a bhfuil orthu a charr/a carr a úsáid ar ghnó oifigiúil, beidh orthu údarú a fháil chun déanamh amhlaidh. Ní mór do gach duine a fhaigheann an t-údarú sin an gealltanas a ghabhann le hAguisín 1 a shíniú. </w:t>
      </w:r>
    </w:p>
    <w:p w14:paraId="7CC074F7" w14:textId="6770F35F" w:rsidR="0085695F" w:rsidRPr="0085695F" w:rsidRDefault="0085695F" w:rsidP="001F4E74">
      <w:pPr>
        <w:spacing w:line="248" w:lineRule="auto"/>
        <w:ind w:left="851" w:right="-873" w:hanging="425"/>
        <w:contextualSpacing/>
        <w:jc w:val="both"/>
        <w:rPr>
          <w:rFonts w:ascii="Tw Cen MT" w:hAnsi="Tw Cen MT" w:cstheme="minorHAnsi"/>
          <w:color w:val="000000"/>
          <w:sz w:val="26"/>
          <w:szCs w:val="26"/>
          <w:lang w:val="en-IE" w:eastAsia="en-IE"/>
        </w:rPr>
      </w:pPr>
      <w:r w:rsidRPr="0085695F">
        <w:rPr>
          <w:rFonts w:ascii="Tw Cen MT" w:eastAsia="Tw Cen MT" w:hAnsi="Tw Cen MT" w:cstheme="minorHAnsi"/>
          <w:color w:val="000000"/>
          <w:sz w:val="26"/>
          <w:szCs w:val="26"/>
          <w:lang w:val="ga-IE" w:bidi="ga-IE"/>
        </w:rPr>
        <w:lastRenderedPageBreak/>
        <w:t xml:space="preserve">• </w:t>
      </w:r>
      <w:r w:rsidRPr="0085695F">
        <w:rPr>
          <w:rFonts w:ascii="Tw Cen MT" w:eastAsia="Tw Cen MT" w:hAnsi="Tw Cen MT" w:cstheme="minorHAnsi"/>
          <w:color w:val="000000"/>
          <w:sz w:val="26"/>
          <w:szCs w:val="26"/>
          <w:lang w:val="ga-IE" w:bidi="ga-IE"/>
        </w:rPr>
        <w:tab/>
        <w:t xml:space="preserve">Coinneoidh an bord an t-éileamh bunaidh údaraithe ar feadh tréimhse seacht mbliana agus beidh sé ar fáil lena iniúchadh. </w:t>
      </w:r>
    </w:p>
    <w:p w14:paraId="76B097E7" w14:textId="7335733A" w:rsidR="0085695F" w:rsidRDefault="0085695F" w:rsidP="001F4E74">
      <w:pPr>
        <w:spacing w:line="248" w:lineRule="auto"/>
        <w:ind w:left="851" w:right="-873" w:hanging="425"/>
        <w:contextualSpacing/>
        <w:jc w:val="both"/>
        <w:rPr>
          <w:rFonts w:ascii="Tw Cen MT" w:hAnsi="Tw Cen MT" w:cstheme="minorHAnsi"/>
          <w:color w:val="000000"/>
          <w:sz w:val="26"/>
          <w:szCs w:val="26"/>
          <w:lang w:val="en-IE" w:eastAsia="en-IE"/>
        </w:rPr>
      </w:pPr>
      <w:r w:rsidRPr="0085695F">
        <w:rPr>
          <w:rFonts w:ascii="Tw Cen MT" w:eastAsia="Tw Cen MT" w:hAnsi="Tw Cen MT" w:cstheme="minorHAnsi"/>
          <w:color w:val="000000"/>
          <w:sz w:val="26"/>
          <w:szCs w:val="26"/>
          <w:lang w:val="ga-IE" w:bidi="ga-IE"/>
        </w:rPr>
        <w:t xml:space="preserve">• </w:t>
      </w:r>
      <w:r w:rsidRPr="0085695F">
        <w:rPr>
          <w:rFonts w:ascii="Tw Cen MT" w:eastAsia="Tw Cen MT" w:hAnsi="Tw Cen MT" w:cstheme="minorHAnsi"/>
          <w:color w:val="000000"/>
          <w:sz w:val="26"/>
          <w:szCs w:val="26"/>
          <w:lang w:val="ga-IE" w:bidi="ga-IE"/>
        </w:rPr>
        <w:tab/>
        <w:t>Sa chás go dtagann aon tsaincheist chun cinn maidir le costais ó am go chéile nach bhfuil clúdaithe sna treoirlínte seo, ba chóir don Phríomhoide an t-ábhar a chur faoi bhráid an chathaoirligh, a dhéanfaidh cinneadh faoin bhfreagairt iomchuí.</w:t>
      </w:r>
    </w:p>
    <w:p w14:paraId="4197D4E0" w14:textId="78CE659F" w:rsidR="008913A2" w:rsidRDefault="008913A2" w:rsidP="001F4E74">
      <w:pPr>
        <w:spacing w:line="248" w:lineRule="auto"/>
        <w:ind w:left="851" w:right="-873" w:hanging="425"/>
        <w:contextualSpacing/>
        <w:jc w:val="both"/>
        <w:rPr>
          <w:rFonts w:ascii="Tw Cen MT" w:hAnsi="Tw Cen MT" w:cstheme="minorHAnsi"/>
          <w:color w:val="000000"/>
          <w:sz w:val="26"/>
          <w:szCs w:val="26"/>
          <w:lang w:val="en-IE" w:eastAsia="en-IE"/>
        </w:rPr>
      </w:pPr>
    </w:p>
    <w:p w14:paraId="666279FE" w14:textId="77777777" w:rsidR="0085695F" w:rsidRPr="0085695F" w:rsidRDefault="0085695F" w:rsidP="008913A2">
      <w:pPr>
        <w:spacing w:line="248" w:lineRule="auto"/>
        <w:ind w:left="851" w:right="-23" w:hanging="425"/>
        <w:contextualSpacing/>
        <w:jc w:val="both"/>
        <w:rPr>
          <w:rFonts w:ascii="Tw Cen MT" w:hAnsi="Tw Cen MT" w:cstheme="minorHAnsi"/>
          <w:color w:val="000000"/>
          <w:sz w:val="26"/>
          <w:szCs w:val="26"/>
          <w:lang w:val="en-IE" w:eastAsia="en-IE"/>
        </w:rPr>
      </w:pPr>
    </w:p>
    <w:p w14:paraId="6AEEFEE1" w14:textId="77777777" w:rsidR="0085695F" w:rsidRPr="0085695F" w:rsidRDefault="0085695F" w:rsidP="008913A2">
      <w:pPr>
        <w:spacing w:after="160" w:line="259" w:lineRule="auto"/>
        <w:ind w:right="-23"/>
        <w:rPr>
          <w:rFonts w:ascii="Tw Cen MT" w:eastAsiaTheme="minorHAnsi" w:hAnsi="Tw Cen MT" w:cstheme="minorBidi"/>
          <w:b/>
          <w:bCs/>
          <w:sz w:val="26"/>
          <w:szCs w:val="26"/>
          <w:lang w:val="en-IE"/>
        </w:rPr>
      </w:pPr>
      <w:r w:rsidRPr="0085695F">
        <w:rPr>
          <w:rFonts w:ascii="Tw Cen MT" w:eastAsiaTheme="minorHAnsi" w:hAnsi="Tw Cen MT" w:cstheme="minorBidi"/>
          <w:b/>
          <w:sz w:val="26"/>
          <w:szCs w:val="26"/>
          <w:lang w:val="ga-IE" w:bidi="ga-IE"/>
        </w:rPr>
        <w:t>6. Teagmhálaithe:</w:t>
      </w:r>
    </w:p>
    <w:p w14:paraId="6DB4F65F" w14:textId="14BBE848" w:rsidR="0085695F" w:rsidRPr="0085695F" w:rsidRDefault="0085695F" w:rsidP="008913A2">
      <w:pPr>
        <w:spacing w:after="160" w:line="259" w:lineRule="auto"/>
        <w:ind w:right="-731"/>
        <w:rPr>
          <w:rFonts w:ascii="Tw Cen MT" w:eastAsiaTheme="minorHAnsi" w:hAnsi="Tw Cen MT" w:cstheme="minorBidi"/>
          <w:sz w:val="26"/>
          <w:szCs w:val="26"/>
          <w:lang w:val="en-IE"/>
        </w:rPr>
      </w:pPr>
      <w:r w:rsidRPr="0085695F">
        <w:rPr>
          <w:rFonts w:ascii="Tw Cen MT" w:eastAsiaTheme="minorHAnsi" w:hAnsi="Tw Cen MT" w:cstheme="minorBidi"/>
          <w:sz w:val="26"/>
          <w:szCs w:val="26"/>
          <w:lang w:val="ga-IE" w:bidi="ga-IE"/>
        </w:rPr>
        <w:t>Má tá aon cheist agat faoin mbeartas seo, déan teagmháil leis an mbord bainistíochta nó le [</w:t>
      </w:r>
      <w:r w:rsidRPr="0085695F">
        <w:rPr>
          <w:rFonts w:ascii="Tw Cen MT" w:eastAsiaTheme="minorHAnsi" w:hAnsi="Tw Cen MT" w:cstheme="minorBidi"/>
          <w:sz w:val="26"/>
          <w:szCs w:val="26"/>
          <w:highlight w:val="yellow"/>
          <w:lang w:val="ga-IE" w:bidi="ga-IE"/>
        </w:rPr>
        <w:t>cuir isteach ainm an duine/ról</w:t>
      </w:r>
      <w:r w:rsidRPr="0085695F">
        <w:rPr>
          <w:rFonts w:ascii="Tw Cen MT" w:eastAsiaTheme="minorHAnsi" w:hAnsi="Tw Cen MT" w:cstheme="minorBidi"/>
          <w:sz w:val="26"/>
          <w:szCs w:val="26"/>
          <w:lang w:val="ga-IE" w:bidi="ga-IE"/>
        </w:rPr>
        <w:t xml:space="preserve">] ag </w:t>
      </w:r>
      <w:r w:rsidRPr="0085695F">
        <w:rPr>
          <w:rFonts w:ascii="Tw Cen MT" w:eastAsiaTheme="minorHAnsi" w:hAnsi="Tw Cen MT" w:cstheme="minorBidi"/>
          <w:sz w:val="26"/>
          <w:szCs w:val="26"/>
          <w:highlight w:val="yellow"/>
          <w:lang w:val="ga-IE" w:bidi="ga-IE"/>
        </w:rPr>
        <w:t>[cuir isteach mionsonraí teagmhála</w:t>
      </w:r>
      <w:r w:rsidRPr="0085695F">
        <w:rPr>
          <w:rFonts w:ascii="Tw Cen MT" w:eastAsiaTheme="minorHAnsi" w:hAnsi="Tw Cen MT" w:cstheme="minorBidi"/>
          <w:sz w:val="26"/>
          <w:szCs w:val="26"/>
          <w:lang w:val="ga-IE" w:bidi="ga-IE"/>
        </w:rPr>
        <w:t>].</w:t>
      </w:r>
    </w:p>
    <w:p w14:paraId="525C856F" w14:textId="77777777" w:rsidR="0085695F" w:rsidRPr="0085695F" w:rsidRDefault="0085695F" w:rsidP="008913A2">
      <w:pPr>
        <w:spacing w:after="160" w:line="259" w:lineRule="auto"/>
        <w:ind w:right="-23"/>
        <w:rPr>
          <w:rFonts w:ascii="Tw Cen MT" w:eastAsiaTheme="minorHAnsi" w:hAnsi="Tw Cen MT" w:cstheme="minorBidi"/>
          <w:sz w:val="26"/>
          <w:szCs w:val="26"/>
          <w:lang w:val="en-US"/>
        </w:rPr>
      </w:pPr>
    </w:p>
    <w:p w14:paraId="4277D4F5" w14:textId="77777777" w:rsidR="0085695F" w:rsidRPr="0085695F" w:rsidRDefault="0085695F" w:rsidP="008913A2">
      <w:pPr>
        <w:spacing w:after="160" w:line="259" w:lineRule="auto"/>
        <w:ind w:right="-23"/>
        <w:rPr>
          <w:rFonts w:ascii="Tw Cen MT" w:eastAsiaTheme="minorHAnsi" w:hAnsi="Tw Cen MT" w:cstheme="minorBidi"/>
          <w:b/>
          <w:bCs/>
          <w:sz w:val="26"/>
          <w:szCs w:val="26"/>
          <w:lang w:val="en-IE"/>
        </w:rPr>
      </w:pPr>
      <w:r w:rsidRPr="0085695F">
        <w:rPr>
          <w:rFonts w:ascii="Tw Cen MT" w:eastAsiaTheme="minorHAnsi" w:hAnsi="Tw Cen MT" w:cstheme="minorBidi"/>
          <w:b/>
          <w:sz w:val="26"/>
          <w:szCs w:val="26"/>
          <w:lang w:val="ga-IE" w:bidi="ga-IE"/>
        </w:rPr>
        <w:t>7. Athbhreithniú ar an mBeartas:</w:t>
      </w:r>
    </w:p>
    <w:p w14:paraId="0A31887C" w14:textId="77777777" w:rsidR="0085695F" w:rsidRPr="0085695F" w:rsidRDefault="0085695F" w:rsidP="008913A2">
      <w:pPr>
        <w:spacing w:after="160" w:line="259" w:lineRule="auto"/>
        <w:ind w:right="-23"/>
        <w:rPr>
          <w:rFonts w:ascii="Tw Cen MT" w:eastAsiaTheme="minorHAnsi" w:hAnsi="Tw Cen MT" w:cstheme="minorBidi"/>
          <w:sz w:val="26"/>
          <w:szCs w:val="26"/>
          <w:lang w:val="en-IE"/>
        </w:rPr>
      </w:pPr>
      <w:r w:rsidRPr="0085695F">
        <w:rPr>
          <w:rFonts w:ascii="Tw Cen MT" w:eastAsiaTheme="minorHAnsi" w:hAnsi="Tw Cen MT" w:cstheme="minorBidi"/>
          <w:sz w:val="26"/>
          <w:szCs w:val="26"/>
          <w:lang w:val="ga-IE" w:bidi="ga-IE"/>
        </w:rPr>
        <w:t xml:space="preserve">Déanfar athbhreithniú ar an mbeartas seo ar bhonn bliantúil agus déanfar é a nuashonrú de réir mar is gá. </w:t>
      </w:r>
    </w:p>
    <w:p w14:paraId="294DA97B" w14:textId="5C2BE13B" w:rsidR="0085695F" w:rsidRPr="0085695F" w:rsidRDefault="0085695F" w:rsidP="008913A2">
      <w:pPr>
        <w:spacing w:after="160" w:line="259" w:lineRule="auto"/>
        <w:ind w:right="-23"/>
        <w:rPr>
          <w:rFonts w:ascii="Tw Cen MT" w:eastAsiaTheme="minorHAnsi" w:hAnsi="Tw Cen MT" w:cstheme="minorBidi"/>
          <w:color w:val="FF0000"/>
          <w:sz w:val="26"/>
          <w:szCs w:val="26"/>
          <w:lang w:val="en-IE"/>
        </w:rPr>
      </w:pPr>
    </w:p>
    <w:p w14:paraId="236BA283" w14:textId="77777777" w:rsidR="0085695F" w:rsidRPr="0085695F" w:rsidRDefault="0085695F" w:rsidP="008913A2">
      <w:pPr>
        <w:spacing w:after="160" w:line="259" w:lineRule="auto"/>
        <w:ind w:right="-23"/>
        <w:rPr>
          <w:rFonts w:ascii="Tw Cen MT" w:eastAsiaTheme="minorHAnsi" w:hAnsi="Tw Cen MT" w:cstheme="minorBidi"/>
          <w:sz w:val="26"/>
          <w:szCs w:val="26"/>
          <w:lang w:val="en-IE"/>
        </w:rPr>
      </w:pPr>
      <w:r w:rsidRPr="0085695F">
        <w:rPr>
          <w:rFonts w:ascii="Tw Cen MT" w:eastAsiaTheme="minorHAnsi" w:hAnsi="Tw Cen MT" w:cstheme="minorBidi"/>
          <w:sz w:val="26"/>
          <w:szCs w:val="26"/>
          <w:lang w:val="ga-IE" w:bidi="ga-IE"/>
        </w:rPr>
        <w:t>Glactha ag an mbord bainistíochta an [</w:t>
      </w:r>
      <w:r w:rsidRPr="0085695F">
        <w:rPr>
          <w:rFonts w:ascii="Tw Cen MT" w:eastAsiaTheme="minorHAnsi" w:hAnsi="Tw Cen MT" w:cstheme="minorBidi"/>
          <w:sz w:val="26"/>
          <w:szCs w:val="26"/>
          <w:highlight w:val="yellow"/>
          <w:lang w:val="ga-IE" w:bidi="ga-IE"/>
        </w:rPr>
        <w:t>dáta</w:t>
      </w:r>
      <w:r w:rsidRPr="0085695F">
        <w:rPr>
          <w:rFonts w:ascii="Tw Cen MT" w:eastAsiaTheme="minorHAnsi" w:hAnsi="Tw Cen MT" w:cstheme="minorBidi"/>
          <w:sz w:val="26"/>
          <w:szCs w:val="26"/>
          <w:lang w:val="ga-IE" w:bidi="ga-IE"/>
        </w:rPr>
        <w:t>]</w:t>
      </w:r>
    </w:p>
    <w:p w14:paraId="7346325C" w14:textId="77777777" w:rsidR="0085695F" w:rsidRPr="0085695F" w:rsidRDefault="0085695F" w:rsidP="008913A2">
      <w:pPr>
        <w:spacing w:after="160" w:line="259" w:lineRule="auto"/>
        <w:ind w:right="-23"/>
        <w:rPr>
          <w:rFonts w:ascii="Tw Cen MT" w:eastAsiaTheme="minorHAnsi" w:hAnsi="Tw Cen MT" w:cstheme="minorBidi"/>
          <w:sz w:val="26"/>
          <w:szCs w:val="26"/>
          <w:lang w:val="en-IE"/>
        </w:rPr>
      </w:pPr>
    </w:p>
    <w:p w14:paraId="6706EB28" w14:textId="6492719A" w:rsidR="0085695F" w:rsidRPr="0085695F" w:rsidRDefault="0085695F" w:rsidP="008913A2">
      <w:pPr>
        <w:spacing w:after="160" w:line="259" w:lineRule="auto"/>
        <w:ind w:right="-23"/>
        <w:rPr>
          <w:rFonts w:ascii="Tw Cen MT" w:eastAsiaTheme="minorHAnsi" w:hAnsi="Tw Cen MT" w:cstheme="minorBidi"/>
          <w:sz w:val="26"/>
          <w:szCs w:val="26"/>
          <w:lang w:val="en-IE"/>
        </w:rPr>
      </w:pPr>
      <w:r w:rsidRPr="0085695F">
        <w:rPr>
          <w:rFonts w:ascii="Tw Cen MT" w:eastAsiaTheme="minorHAnsi" w:hAnsi="Tw Cen MT" w:cstheme="minorBidi"/>
          <w:sz w:val="26"/>
          <w:szCs w:val="26"/>
          <w:lang w:val="ga-IE" w:bidi="ga-IE"/>
        </w:rPr>
        <w:t>Sínithe ag an gCathaoirleach thar ceann an bhoird bainistíochta</w:t>
      </w:r>
    </w:p>
    <w:p w14:paraId="0F784190" w14:textId="77777777" w:rsidR="0085695F" w:rsidRPr="0085695F" w:rsidRDefault="0085695F" w:rsidP="0085695F">
      <w:pPr>
        <w:spacing w:after="160" w:line="259" w:lineRule="auto"/>
        <w:rPr>
          <w:rFonts w:ascii="Tw Cen MT" w:eastAsiaTheme="minorHAnsi" w:hAnsi="Tw Cen MT" w:cstheme="minorBidi"/>
          <w:sz w:val="26"/>
          <w:szCs w:val="26"/>
          <w:lang w:val="en-IE"/>
        </w:rPr>
      </w:pPr>
    </w:p>
    <w:p w14:paraId="1377F799" w14:textId="77777777" w:rsidR="0085695F" w:rsidRPr="0085695F" w:rsidRDefault="0085695F" w:rsidP="0085695F">
      <w:pPr>
        <w:spacing w:after="160" w:line="259" w:lineRule="auto"/>
        <w:rPr>
          <w:rFonts w:ascii="Tw Cen MT" w:eastAsiaTheme="minorHAnsi" w:hAnsi="Tw Cen MT" w:cstheme="minorBidi"/>
          <w:b/>
          <w:bCs/>
          <w:sz w:val="26"/>
          <w:szCs w:val="26"/>
          <w:lang w:val="en-IE"/>
        </w:rPr>
      </w:pPr>
      <w:r w:rsidRPr="0085695F">
        <w:rPr>
          <w:rFonts w:ascii="Tw Cen MT" w:eastAsiaTheme="minorHAnsi" w:hAnsi="Tw Cen MT" w:cstheme="minorBidi"/>
          <w:b/>
          <w:sz w:val="26"/>
          <w:szCs w:val="26"/>
          <w:lang w:val="ga-IE" w:bidi="ga-IE"/>
        </w:rPr>
        <w:t>_________________________________________________</w:t>
      </w:r>
    </w:p>
    <w:p w14:paraId="03A13EF9" w14:textId="77777777" w:rsidR="00EA1DAC" w:rsidRPr="0085695F" w:rsidRDefault="00EA1DAC" w:rsidP="0085695F">
      <w:pPr>
        <w:spacing w:after="160" w:line="259" w:lineRule="auto"/>
        <w:rPr>
          <w:rFonts w:ascii="Tw Cen MT" w:eastAsiaTheme="minorHAnsi" w:hAnsi="Tw Cen MT" w:cstheme="minorBidi"/>
          <w:sz w:val="26"/>
          <w:szCs w:val="26"/>
          <w:u w:val="single"/>
          <w:lang w:val="en-IE"/>
        </w:rPr>
      </w:pPr>
    </w:p>
    <w:p w14:paraId="43C0AD5C" w14:textId="77777777" w:rsidR="0085695F" w:rsidRPr="0085695F" w:rsidRDefault="0085695F" w:rsidP="0085695F">
      <w:pPr>
        <w:spacing w:after="160" w:line="360" w:lineRule="auto"/>
        <w:jc w:val="both"/>
        <w:rPr>
          <w:rFonts w:ascii="Tw Cen MT" w:eastAsiaTheme="minorHAnsi" w:hAnsi="Tw Cen MT" w:cstheme="minorBidi"/>
          <w:sz w:val="26"/>
          <w:szCs w:val="26"/>
          <w:lang w:val="en-IE"/>
        </w:rPr>
      </w:pPr>
      <w:r w:rsidRPr="0085695F">
        <w:rPr>
          <w:rFonts w:ascii="Tw Cen MT" w:eastAsiaTheme="minorHAnsi" w:hAnsi="Tw Cen MT" w:cstheme="minorBidi"/>
          <w:b/>
          <w:sz w:val="26"/>
          <w:szCs w:val="26"/>
          <w:lang w:val="ga-IE" w:bidi="ga-IE"/>
        </w:rPr>
        <w:t>Tabhair faoi deara:</w:t>
      </w:r>
    </w:p>
    <w:p w14:paraId="51C77BD0" w14:textId="77777777" w:rsidR="0085695F" w:rsidRPr="0085695F" w:rsidRDefault="0085695F" w:rsidP="008913A2">
      <w:pPr>
        <w:spacing w:after="160" w:line="360" w:lineRule="auto"/>
        <w:ind w:right="-448"/>
        <w:jc w:val="both"/>
        <w:rPr>
          <w:rFonts w:ascii="Tw Cen MT" w:eastAsiaTheme="minorHAnsi" w:hAnsi="Tw Cen MT" w:cstheme="minorBidi"/>
          <w:sz w:val="26"/>
          <w:szCs w:val="26"/>
          <w:lang w:val="en-IE"/>
        </w:rPr>
      </w:pPr>
      <w:r w:rsidRPr="0085695F">
        <w:rPr>
          <w:rFonts w:ascii="Tw Cen MT" w:eastAsiaTheme="minorHAnsi" w:hAnsi="Tw Cen MT" w:cstheme="minorBidi"/>
          <w:sz w:val="26"/>
          <w:szCs w:val="26"/>
          <w:lang w:val="ga-IE" w:bidi="ga-IE"/>
        </w:rPr>
        <w:t>An FSSU a eisíonn an doiciméad seo chun riarachán agus bainistiú níos fearr ar eagraíochtaí carthanais a spreagadh agus a éascú. Foilsíodh an treoraíocht sin mar chuid de shraith treoraíochta atá beartaithe tacú le boird bhainistíochta trí bhíthin córais, próisis agus beartais a chur ar bun lena chinnteofar go ndéanfar scoileanna a bhainistiú ar bhealach éifeachtach, cuntasach agus trédhearcach.</w:t>
      </w:r>
    </w:p>
    <w:p w14:paraId="5D741382" w14:textId="7F99FED1" w:rsidR="00EA1DAC" w:rsidRDefault="0085695F" w:rsidP="008913A2">
      <w:pPr>
        <w:spacing w:after="160" w:line="360" w:lineRule="auto"/>
        <w:ind w:right="-448"/>
        <w:jc w:val="both"/>
        <w:rPr>
          <w:rFonts w:ascii="Tw Cen MT" w:eastAsiaTheme="minorHAnsi" w:hAnsi="Tw Cen MT" w:cstheme="minorBidi"/>
          <w:sz w:val="26"/>
          <w:szCs w:val="26"/>
          <w:lang w:val="en-IE"/>
        </w:rPr>
      </w:pPr>
      <w:r w:rsidRPr="0085695F">
        <w:rPr>
          <w:rFonts w:ascii="Tw Cen MT" w:eastAsiaTheme="minorHAnsi" w:hAnsi="Tw Cen MT" w:cstheme="minorBidi"/>
          <w:sz w:val="26"/>
          <w:szCs w:val="26"/>
          <w:lang w:val="ga-IE" w:bidi="ga-IE"/>
        </w:rPr>
        <w:t>Ní ráiteas mínitheach ar an dlí é an doiciméad seo, ná níl sé beartaithe a bheith ina ráiteas mínitheach ar an dlí, agus ní comhairle dhlíthiúil atá ann. Ná húsáidtear an doiciméad seo in ionad comhairle ghairmiúil ó fhoinse chuícháilithe. Molann an FSSU don bhord bainistíochta dul i gcomhairle a ndoiciméad rialaithe nó a gcomhairle dhlíthiúil neamhspleách féin a fháil nuair is gá. Ní ghlacann an FSSU freagracht ná dliteanas ar bith as aon earráidí, míchruinneas ná easnaimh sa doiciméad seo.</w:t>
      </w:r>
    </w:p>
    <w:p w14:paraId="16604EDB" w14:textId="77777777" w:rsidR="00B67D2B" w:rsidRPr="00B67D2B" w:rsidRDefault="00B67D2B" w:rsidP="00B67D2B">
      <w:pPr>
        <w:spacing w:after="136" w:line="259" w:lineRule="auto"/>
        <w:jc w:val="center"/>
        <w:rPr>
          <w:rFonts w:ascii="Tw Cen MT" w:eastAsia="Calibri" w:hAnsi="Tw Cen MT" w:cs="Calibri"/>
          <w:color w:val="000000"/>
          <w:sz w:val="32"/>
          <w:szCs w:val="32"/>
          <w:lang w:val="en-IE" w:eastAsia="en-IE"/>
        </w:rPr>
      </w:pPr>
      <w:r w:rsidRPr="00B67D2B">
        <w:rPr>
          <w:rFonts w:ascii="Tw Cen MT" w:eastAsia="Calibri" w:hAnsi="Tw Cen MT" w:cs="Calibri"/>
          <w:b/>
          <w:color w:val="000000"/>
          <w:sz w:val="32"/>
          <w:szCs w:val="32"/>
          <w:lang w:val="ga-IE" w:bidi="ga-IE"/>
        </w:rPr>
        <w:lastRenderedPageBreak/>
        <w:t xml:space="preserve">Aguisín 1 </w:t>
      </w:r>
    </w:p>
    <w:p w14:paraId="07BDD68B" w14:textId="77777777" w:rsidR="00B67D2B" w:rsidRPr="00B67D2B" w:rsidRDefault="00B67D2B" w:rsidP="00B67D2B">
      <w:pPr>
        <w:spacing w:after="136" w:line="259" w:lineRule="auto"/>
        <w:ind w:right="657"/>
        <w:jc w:val="center"/>
        <w:rPr>
          <w:rFonts w:ascii="Tw Cen MT" w:eastAsia="Calibri" w:hAnsi="Tw Cen MT" w:cs="Calibri"/>
          <w:color w:val="000000"/>
          <w:sz w:val="32"/>
          <w:szCs w:val="32"/>
          <w:lang w:val="en-IE" w:eastAsia="en-IE"/>
        </w:rPr>
      </w:pPr>
    </w:p>
    <w:p w14:paraId="18DC41B4" w14:textId="3E0D9ED6" w:rsidR="00B67D2B" w:rsidRPr="00B67D2B" w:rsidRDefault="00B67D2B" w:rsidP="00B67D2B">
      <w:pPr>
        <w:spacing w:after="136" w:line="259" w:lineRule="auto"/>
        <w:jc w:val="both"/>
        <w:rPr>
          <w:rFonts w:ascii="Tw Cen MT" w:eastAsia="Calibri" w:hAnsi="Tw Cen MT" w:cs="Calibri"/>
          <w:b/>
          <w:bCs/>
          <w:color w:val="000000"/>
          <w:sz w:val="26"/>
          <w:szCs w:val="26"/>
          <w:lang w:val="en-IE" w:eastAsia="en-IE"/>
        </w:rPr>
      </w:pPr>
      <w:r w:rsidRPr="00B67D2B">
        <w:rPr>
          <w:rFonts w:ascii="Tw Cen MT" w:eastAsia="Calibri" w:hAnsi="Tw Cen MT" w:cs="Calibri"/>
          <w:b/>
          <w:color w:val="000000"/>
          <w:sz w:val="26"/>
          <w:szCs w:val="26"/>
          <w:lang w:val="ga-IE" w:bidi="ga-IE"/>
        </w:rPr>
        <w:t>Foirm um Dhearbhú Slánaíochta i leith úsáid mótarfheithicle pearsanta ar ghnó oifigiúil scoile údaraithe ag an mBord Bainistíochta (Ciorclán 0017/2016)</w:t>
      </w:r>
      <w:r w:rsidR="00143CDE">
        <w:rPr>
          <w:rFonts w:ascii="Tw Cen MT" w:eastAsia="Calibri" w:hAnsi="Tw Cen MT" w:cs="Calibri"/>
          <w:b/>
          <w:color w:val="000000"/>
          <w:sz w:val="26"/>
          <w:szCs w:val="26"/>
          <w:lang w:val="ga-IE" w:bidi="ga-IE"/>
        </w:rPr>
        <w:t>.</w:t>
      </w:r>
      <w:bookmarkStart w:id="2" w:name="_GoBack"/>
      <w:bookmarkEnd w:id="2"/>
    </w:p>
    <w:p w14:paraId="54D15A80" w14:textId="77777777" w:rsidR="00B67D2B" w:rsidRPr="00B67D2B" w:rsidRDefault="00B67D2B" w:rsidP="00B67D2B">
      <w:pPr>
        <w:spacing w:after="136" w:line="259" w:lineRule="auto"/>
        <w:jc w:val="both"/>
        <w:rPr>
          <w:rFonts w:ascii="Tw Cen MT" w:eastAsia="Calibri" w:hAnsi="Tw Cen MT" w:cs="Calibri"/>
          <w:color w:val="000000"/>
          <w:sz w:val="26"/>
          <w:szCs w:val="26"/>
          <w:lang w:val="en-IE" w:eastAsia="en-IE"/>
        </w:rPr>
      </w:pPr>
      <w:r w:rsidRPr="00B67D2B">
        <w:rPr>
          <w:rFonts w:ascii="Tw Cen MT" w:eastAsia="Calibri" w:hAnsi="Tw Cen MT" w:cs="Calibri"/>
          <w:b/>
          <w:color w:val="000000"/>
          <w:sz w:val="26"/>
          <w:szCs w:val="26"/>
          <w:lang w:val="ga-IE" w:bidi="ga-IE"/>
        </w:rPr>
        <w:t xml:space="preserve">Le comhlánú ag an bhfoireann Teagaisc, an fhoireann Neamhtheagaisc, Comhaltaí an Bhoird Bainistíochta agus daoine eile ag reáchtáil gnó oifigiúil scoile thar ceann an Bhoird Bainistíochta. </w:t>
      </w:r>
    </w:p>
    <w:p w14:paraId="7E89BE9B" w14:textId="77777777" w:rsidR="00B67D2B" w:rsidRPr="00B67D2B" w:rsidRDefault="00B67D2B" w:rsidP="00B67D2B">
      <w:pPr>
        <w:spacing w:after="136" w:line="259" w:lineRule="auto"/>
        <w:jc w:val="center"/>
        <w:rPr>
          <w:rFonts w:ascii="Tw Cen MT" w:eastAsia="Calibri" w:hAnsi="Tw Cen MT" w:cs="Calibri"/>
          <w:color w:val="000000"/>
          <w:sz w:val="26"/>
          <w:szCs w:val="26"/>
          <w:lang w:val="en-IE" w:eastAsia="en-IE"/>
        </w:rPr>
      </w:pPr>
    </w:p>
    <w:p w14:paraId="056245E9" w14:textId="3365994F" w:rsidR="00B67D2B" w:rsidRPr="00B67D2B" w:rsidRDefault="00B67D2B" w:rsidP="00B67D2B">
      <w:pPr>
        <w:spacing w:after="136" w:line="259" w:lineRule="auto"/>
        <w:jc w:val="both"/>
        <w:rPr>
          <w:rFonts w:ascii="Tw Cen MT" w:eastAsia="Calibri" w:hAnsi="Tw Cen MT" w:cs="Calibri"/>
          <w:color w:val="000000"/>
          <w:sz w:val="26"/>
          <w:szCs w:val="26"/>
          <w:lang w:val="en-IE" w:eastAsia="en-IE"/>
        </w:rPr>
      </w:pPr>
      <w:r w:rsidRPr="00B67D2B">
        <w:rPr>
          <w:rFonts w:ascii="Tw Cen MT" w:eastAsia="Calibri" w:hAnsi="Tw Cen MT" w:cs="Calibri"/>
          <w:color w:val="000000"/>
          <w:sz w:val="26"/>
          <w:szCs w:val="26"/>
          <w:lang w:val="ga-IE" w:bidi="ga-IE"/>
        </w:rPr>
        <w:t xml:space="preserve">Admhaím go mbeidh an t-údarás a thugann bord bainistíochta </w:t>
      </w:r>
      <w:r w:rsidRPr="00B67D2B">
        <w:rPr>
          <w:rFonts w:ascii="Tw Cen MT" w:eastAsia="Calibri" w:hAnsi="Tw Cen MT" w:cs="Calibri"/>
          <w:color w:val="000000"/>
          <w:sz w:val="26"/>
          <w:szCs w:val="26"/>
          <w:highlight w:val="yellow"/>
          <w:lang w:val="ga-IE" w:bidi="ga-IE"/>
        </w:rPr>
        <w:t>[Cuir isteach Ainm na Scoile</w:t>
      </w:r>
      <w:r w:rsidRPr="00B67D2B">
        <w:rPr>
          <w:rFonts w:ascii="Tw Cen MT" w:eastAsia="Calibri" w:hAnsi="Tw Cen MT" w:cs="Calibri"/>
          <w:color w:val="000000"/>
          <w:sz w:val="26"/>
          <w:szCs w:val="26"/>
          <w:lang w:val="ga-IE" w:bidi="ga-IE"/>
        </w:rPr>
        <w:t>] dom chun mo mhótarfheithicil féin a úsáid (sonraí na feithicle ainmnithe</w:t>
      </w:r>
      <w:r w:rsidRPr="00B67D2B">
        <w:rPr>
          <w:rFonts w:ascii="Tw Cen MT" w:eastAsia="Calibri" w:hAnsi="Tw Cen MT" w:cs="Calibri"/>
          <w:color w:val="000000"/>
          <w:sz w:val="26"/>
          <w:szCs w:val="26"/>
          <w:highlight w:val="yellow"/>
          <w:lang w:val="ga-IE" w:bidi="ga-IE"/>
        </w:rPr>
        <w:t>___________________</w:t>
      </w:r>
      <w:r w:rsidRPr="00B67D2B">
        <w:rPr>
          <w:rFonts w:ascii="Tw Cen MT" w:eastAsia="Calibri" w:hAnsi="Tw Cen MT" w:cs="Calibri"/>
          <w:color w:val="000000"/>
          <w:sz w:val="26"/>
          <w:szCs w:val="26"/>
          <w:lang w:val="ga-IE" w:bidi="ga-IE"/>
        </w:rPr>
        <w:t>) ar ghnó oifigiúil scoile, faoi réir aon rialachán nó coinníollacha ábhartha a chuirfear i bhfeidhm ó am go chéile, agus go háirithe faoi réir é a bheith faoi árachas, agus go mbeidh sé faoi árachas agam i gcónaí, chun críocha chuspóirí an Achta um Thrácht ar Bhóithre, 1961.</w:t>
      </w:r>
    </w:p>
    <w:p w14:paraId="2620AA07" w14:textId="77777777" w:rsidR="00B67D2B" w:rsidRPr="00B67D2B" w:rsidRDefault="00B67D2B" w:rsidP="00B67D2B">
      <w:pPr>
        <w:spacing w:after="136" w:line="259" w:lineRule="auto"/>
        <w:jc w:val="both"/>
        <w:rPr>
          <w:rFonts w:ascii="Tw Cen MT" w:eastAsia="Calibri" w:hAnsi="Tw Cen MT" w:cs="Calibri"/>
          <w:color w:val="000000"/>
          <w:sz w:val="26"/>
          <w:szCs w:val="26"/>
          <w:lang w:val="en-IE" w:eastAsia="en-IE"/>
        </w:rPr>
      </w:pPr>
      <w:r w:rsidRPr="00B67D2B">
        <w:rPr>
          <w:rFonts w:ascii="Tw Cen MT" w:eastAsia="Calibri" w:hAnsi="Tw Cen MT" w:cs="Calibri"/>
          <w:color w:val="000000"/>
          <w:sz w:val="26"/>
          <w:szCs w:val="26"/>
          <w:lang w:val="ga-IE" w:bidi="ga-IE"/>
        </w:rPr>
        <w:t xml:space="preserve">Tá an úsáid ghnó seo curtha in iúl agam do m’árachóir mótar agus tá léiriú air sin i mo pholasaí mótar-árachais. </w:t>
      </w:r>
    </w:p>
    <w:p w14:paraId="4E2792BA" w14:textId="1EBA6A6A" w:rsidR="00B67D2B" w:rsidRPr="00B67D2B" w:rsidRDefault="00B67D2B" w:rsidP="00B67D2B">
      <w:pPr>
        <w:spacing w:after="136" w:line="259" w:lineRule="auto"/>
        <w:jc w:val="both"/>
        <w:rPr>
          <w:rFonts w:ascii="Tw Cen MT" w:eastAsia="Calibri" w:hAnsi="Tw Cen MT" w:cs="Calibri"/>
          <w:color w:val="000000"/>
          <w:sz w:val="26"/>
          <w:szCs w:val="26"/>
          <w:lang w:val="en-IE" w:eastAsia="en-IE"/>
        </w:rPr>
      </w:pPr>
      <w:r w:rsidRPr="00B67D2B">
        <w:rPr>
          <w:rFonts w:ascii="Tw Cen MT" w:eastAsia="Calibri" w:hAnsi="Tw Cen MT" w:cs="Calibri"/>
          <w:color w:val="000000"/>
          <w:sz w:val="26"/>
          <w:szCs w:val="26"/>
          <w:lang w:val="ga-IE" w:bidi="ga-IE"/>
        </w:rPr>
        <w:t xml:space="preserve">Tá an fheithicil faoi árachas i láthair na huaire ag </w:t>
      </w:r>
      <w:r w:rsidRPr="00B67D2B">
        <w:rPr>
          <w:rFonts w:ascii="Tw Cen MT" w:eastAsia="Calibri" w:hAnsi="Tw Cen MT" w:cs="Calibri"/>
          <w:color w:val="000000"/>
          <w:sz w:val="26"/>
          <w:szCs w:val="26"/>
          <w:highlight w:val="yellow"/>
          <w:lang w:val="ga-IE" w:bidi="ga-IE"/>
        </w:rPr>
        <w:t>___________________________________</w:t>
      </w:r>
      <w:r w:rsidRPr="00B67D2B">
        <w:rPr>
          <w:rFonts w:ascii="Tw Cen MT" w:eastAsia="Calibri" w:hAnsi="Tw Cen MT" w:cs="Calibri"/>
          <w:color w:val="000000"/>
          <w:sz w:val="26"/>
          <w:szCs w:val="26"/>
          <w:lang w:val="ga-IE" w:bidi="ga-IE"/>
        </w:rPr>
        <w:t xml:space="preserve"> agus geallaim aon athrú air sin a chur in iúl do Phríomhoide/do chord bainistíochta mo Scoile. </w:t>
      </w:r>
    </w:p>
    <w:p w14:paraId="5F34CEA6" w14:textId="0ACD5F27" w:rsidR="00B67D2B" w:rsidRPr="00B67D2B" w:rsidRDefault="00B67D2B" w:rsidP="00B67D2B">
      <w:pPr>
        <w:spacing w:after="136" w:line="259" w:lineRule="auto"/>
        <w:jc w:val="both"/>
        <w:rPr>
          <w:rFonts w:ascii="Tw Cen MT" w:eastAsia="Calibri" w:hAnsi="Tw Cen MT" w:cs="Calibri"/>
          <w:color w:val="000000"/>
          <w:sz w:val="26"/>
          <w:szCs w:val="26"/>
          <w:lang w:val="en-IE" w:eastAsia="en-IE"/>
        </w:rPr>
      </w:pPr>
      <w:r w:rsidRPr="00B67D2B">
        <w:rPr>
          <w:rFonts w:ascii="Tw Cen MT" w:eastAsia="Calibri" w:hAnsi="Tw Cen MT" w:cs="Calibri"/>
          <w:color w:val="000000"/>
          <w:sz w:val="26"/>
          <w:szCs w:val="26"/>
          <w:lang w:val="ga-IE" w:bidi="ga-IE"/>
        </w:rPr>
        <w:t xml:space="preserve">Tuigim nach nglacfaidh bord bainistíochta </w:t>
      </w:r>
      <w:r w:rsidRPr="00B67D2B">
        <w:rPr>
          <w:rFonts w:ascii="Tw Cen MT" w:eastAsia="Calibri" w:hAnsi="Tw Cen MT" w:cs="Calibri"/>
          <w:color w:val="000000"/>
          <w:sz w:val="26"/>
          <w:szCs w:val="26"/>
          <w:highlight w:val="yellow"/>
          <w:lang w:val="ga-IE" w:bidi="ga-IE"/>
        </w:rPr>
        <w:t>[Cuir isteach Ainm na Scoile</w:t>
      </w:r>
      <w:r w:rsidRPr="00B67D2B">
        <w:rPr>
          <w:rFonts w:ascii="Tw Cen MT" w:eastAsia="Calibri" w:hAnsi="Tw Cen MT" w:cs="Calibri"/>
          <w:color w:val="000000"/>
          <w:sz w:val="26"/>
          <w:szCs w:val="26"/>
          <w:lang w:val="ga-IE" w:bidi="ga-IE"/>
        </w:rPr>
        <w:t xml:space="preserve">], an Roinn Oideachais ná an Stát aon dliteanas as aon chaillteanas nó damáiste a éireoidh as úsáid mo mhótarfheithicle ar ghnó oifigiúil scoile, forbairt ghairmiúil san áireamh. </w:t>
      </w:r>
    </w:p>
    <w:p w14:paraId="07E8916C" w14:textId="77777777" w:rsidR="00B67D2B" w:rsidRPr="00B67D2B" w:rsidRDefault="00B67D2B" w:rsidP="00B67D2B">
      <w:pPr>
        <w:spacing w:after="136" w:line="259" w:lineRule="auto"/>
        <w:jc w:val="both"/>
        <w:rPr>
          <w:rFonts w:ascii="Tw Cen MT" w:eastAsia="Calibri" w:hAnsi="Tw Cen MT" w:cs="Calibri"/>
          <w:color w:val="000000"/>
          <w:sz w:val="26"/>
          <w:szCs w:val="26"/>
          <w:lang w:val="en-IE" w:eastAsia="en-IE"/>
        </w:rPr>
      </w:pPr>
    </w:p>
    <w:p w14:paraId="001F8AEB" w14:textId="77777777" w:rsidR="00B67D2B" w:rsidRPr="00B67D2B" w:rsidRDefault="00B67D2B" w:rsidP="00B67D2B">
      <w:pPr>
        <w:spacing w:after="136" w:line="259" w:lineRule="auto"/>
        <w:jc w:val="both"/>
        <w:rPr>
          <w:rFonts w:ascii="Tw Cen MT" w:eastAsia="Calibri" w:hAnsi="Tw Cen MT" w:cs="Calibri"/>
          <w:color w:val="000000"/>
          <w:sz w:val="26"/>
          <w:szCs w:val="26"/>
          <w:lang w:val="en-IE" w:eastAsia="en-IE"/>
        </w:rPr>
      </w:pPr>
      <w:r w:rsidRPr="00B67D2B">
        <w:rPr>
          <w:rFonts w:ascii="Tw Cen MT" w:eastAsia="Calibri" w:hAnsi="Tw Cen MT" w:cs="Calibri"/>
          <w:color w:val="000000"/>
          <w:sz w:val="26"/>
          <w:szCs w:val="26"/>
          <w:lang w:val="ga-IE" w:bidi="ga-IE"/>
        </w:rPr>
        <w:t xml:space="preserve">Deimhním leis seo nach bhfuil aon chosc tiomána orm de bharr sriantachtaí dlí a chuir an córas breithiúnach i bhfeidhm. </w:t>
      </w:r>
    </w:p>
    <w:p w14:paraId="55211311" w14:textId="77777777" w:rsidR="00B67D2B" w:rsidRPr="00B67D2B" w:rsidRDefault="00B67D2B" w:rsidP="00B67D2B">
      <w:pPr>
        <w:spacing w:after="136" w:line="259" w:lineRule="auto"/>
        <w:jc w:val="both"/>
        <w:rPr>
          <w:rFonts w:ascii="Tw Cen MT" w:eastAsia="Calibri" w:hAnsi="Tw Cen MT" w:cs="Calibri"/>
          <w:color w:val="000000"/>
          <w:sz w:val="26"/>
          <w:szCs w:val="26"/>
          <w:lang w:val="en-IE" w:eastAsia="en-IE"/>
        </w:rPr>
      </w:pPr>
    </w:p>
    <w:p w14:paraId="70E547C5" w14:textId="39AA9928" w:rsidR="00B67D2B" w:rsidRPr="00B67D2B" w:rsidRDefault="00B67D2B" w:rsidP="00B67D2B">
      <w:pPr>
        <w:spacing w:after="136" w:line="259" w:lineRule="auto"/>
        <w:jc w:val="both"/>
        <w:rPr>
          <w:rFonts w:ascii="Tw Cen MT" w:eastAsia="Calibri" w:hAnsi="Tw Cen MT" w:cs="Calibri"/>
          <w:color w:val="000000"/>
          <w:sz w:val="26"/>
          <w:szCs w:val="26"/>
          <w:lang w:val="en-IE" w:eastAsia="en-IE"/>
        </w:rPr>
      </w:pPr>
      <w:r w:rsidRPr="00B67D2B">
        <w:rPr>
          <w:rFonts w:ascii="Tw Cen MT" w:eastAsia="Calibri" w:hAnsi="Tw Cen MT" w:cs="Calibri"/>
          <w:b/>
          <w:color w:val="000000"/>
          <w:sz w:val="26"/>
          <w:szCs w:val="26"/>
          <w:lang w:val="ga-IE" w:bidi="ga-IE"/>
        </w:rPr>
        <w:t>Sínithe:</w:t>
      </w:r>
      <w:r w:rsidRPr="00B67D2B">
        <w:rPr>
          <w:rFonts w:ascii="Tw Cen MT" w:eastAsia="Calibri" w:hAnsi="Tw Cen MT" w:cs="Calibri"/>
          <w:color w:val="000000"/>
          <w:sz w:val="26"/>
          <w:szCs w:val="26"/>
          <w:lang w:val="ga-IE" w:bidi="ga-IE"/>
        </w:rPr>
        <w:t xml:space="preserve"> __________________________________</w:t>
      </w:r>
    </w:p>
    <w:p w14:paraId="26FF3B91" w14:textId="1D6416F5" w:rsidR="00B67D2B" w:rsidRPr="00B67D2B" w:rsidRDefault="00B67D2B" w:rsidP="00B67D2B">
      <w:pPr>
        <w:spacing w:after="136" w:line="259" w:lineRule="auto"/>
        <w:jc w:val="both"/>
        <w:rPr>
          <w:rFonts w:ascii="Tw Cen MT" w:eastAsia="Calibri" w:hAnsi="Tw Cen MT" w:cs="Calibri"/>
          <w:color w:val="000000"/>
          <w:sz w:val="26"/>
          <w:szCs w:val="26"/>
          <w:lang w:val="en-IE" w:eastAsia="en-IE"/>
        </w:rPr>
      </w:pPr>
      <w:r w:rsidRPr="00B67D2B">
        <w:rPr>
          <w:rFonts w:ascii="Tw Cen MT" w:eastAsia="Calibri" w:hAnsi="Tw Cen MT" w:cs="Calibri"/>
          <w:b/>
          <w:color w:val="000000"/>
          <w:sz w:val="26"/>
          <w:szCs w:val="26"/>
          <w:lang w:val="ga-IE" w:bidi="ga-IE"/>
        </w:rPr>
        <w:br/>
        <w:t>Post:</w:t>
      </w:r>
      <w:r w:rsidRPr="00B67D2B">
        <w:rPr>
          <w:rFonts w:ascii="Tw Cen MT" w:eastAsia="Calibri" w:hAnsi="Tw Cen MT" w:cs="Calibri"/>
          <w:color w:val="000000"/>
          <w:sz w:val="26"/>
          <w:szCs w:val="26"/>
          <w:lang w:val="ga-IE" w:bidi="ga-IE"/>
        </w:rPr>
        <w:t xml:space="preserve"> _________________________________</w:t>
      </w:r>
    </w:p>
    <w:p w14:paraId="618DBF88" w14:textId="2EC8DCD3" w:rsidR="00B67D2B" w:rsidRPr="00B67D2B" w:rsidRDefault="00B67D2B" w:rsidP="008913A2">
      <w:pPr>
        <w:spacing w:after="136" w:line="259" w:lineRule="auto"/>
        <w:jc w:val="both"/>
        <w:rPr>
          <w:rFonts w:asciiTheme="minorHAnsi" w:eastAsia="Calibri" w:hAnsiTheme="minorHAnsi" w:cstheme="minorHAnsi"/>
          <w:color w:val="000000"/>
          <w:sz w:val="22"/>
          <w:szCs w:val="22"/>
          <w:lang w:val="en-IE" w:eastAsia="en-IE"/>
        </w:rPr>
      </w:pPr>
      <w:r w:rsidRPr="00B67D2B">
        <w:rPr>
          <w:rFonts w:ascii="Tw Cen MT" w:eastAsia="Calibri" w:hAnsi="Tw Cen MT" w:cs="Calibri"/>
          <w:b/>
          <w:color w:val="000000"/>
          <w:sz w:val="26"/>
          <w:szCs w:val="26"/>
          <w:lang w:val="ga-IE" w:bidi="ga-IE"/>
        </w:rPr>
        <w:br/>
        <w:t>Dáta:</w:t>
      </w:r>
      <w:r w:rsidRPr="00B67D2B">
        <w:rPr>
          <w:rFonts w:ascii="Tw Cen MT" w:eastAsia="Calibri" w:hAnsi="Tw Cen MT" w:cs="Calibri"/>
          <w:color w:val="000000"/>
          <w:sz w:val="26"/>
          <w:szCs w:val="26"/>
          <w:lang w:val="ga-IE" w:bidi="ga-IE"/>
        </w:rPr>
        <w:t>____________</w:t>
      </w:r>
      <w:r w:rsidRPr="00B67D2B">
        <w:rPr>
          <w:rFonts w:asciiTheme="minorHAnsi" w:hAnsiTheme="minorHAnsi" w:cstheme="minorHAnsi"/>
          <w:b/>
          <w:color w:val="000000"/>
          <w:sz w:val="24"/>
          <w:szCs w:val="22"/>
          <w:lang w:val="ga-IE" w:bidi="ga-IE"/>
        </w:rPr>
        <w:t xml:space="preserve"> </w:t>
      </w:r>
    </w:p>
    <w:p w14:paraId="6B01BCA4" w14:textId="77777777" w:rsidR="00CB64CD" w:rsidRPr="00B869C8" w:rsidRDefault="00CB64CD" w:rsidP="00F46D9F">
      <w:pPr>
        <w:pStyle w:val="BodyText"/>
        <w:pBdr>
          <w:top w:val="none" w:sz="0" w:space="0" w:color="auto"/>
        </w:pBdr>
        <w:spacing w:before="120" w:after="120"/>
        <w:ind w:right="-23"/>
        <w:outlineLvl w:val="0"/>
        <w:rPr>
          <w:i/>
          <w:iCs/>
        </w:rPr>
      </w:pPr>
    </w:p>
    <w:sectPr w:rsidR="00CB64CD" w:rsidRPr="00B869C8" w:rsidSect="00547386">
      <w:pgSz w:w="11906" w:h="16838"/>
      <w:pgMar w:top="1440" w:right="198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6488A"/>
    <w:multiLevelType w:val="hybridMultilevel"/>
    <w:tmpl w:val="8EAC07E0"/>
    <w:lvl w:ilvl="0" w:tplc="551ED1C8">
      <w:start w:val="1"/>
      <w:numFmt w:val="bullet"/>
      <w:lvlText w:val="•"/>
      <w:lvlJc w:val="left"/>
      <w:pPr>
        <w:ind w:left="1146" w:hanging="360"/>
      </w:pPr>
      <w:rPr>
        <w:rFonts w:ascii="Tw Cen MT" w:eastAsia="Tw Cen MT" w:hAnsi="Tw Cen MT" w:cs="Tw Cen MT" w:hint="default"/>
        <w:b w:val="0"/>
        <w:i w:val="0"/>
        <w:strike w:val="0"/>
        <w:dstrike w:val="0"/>
        <w:color w:val="000000"/>
        <w:sz w:val="32"/>
        <w:szCs w:val="32"/>
        <w:u w:val="none" w:color="000000"/>
        <w:bdr w:val="none" w:sz="0" w:space="0" w:color="auto"/>
        <w:shd w:val="clear" w:color="auto" w:fill="auto"/>
        <w:vertAlign w:val="baseline"/>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1" w15:restartNumberingAfterBreak="0">
    <w:nsid w:val="0D396EA9"/>
    <w:multiLevelType w:val="hybridMultilevel"/>
    <w:tmpl w:val="53FA0094"/>
    <w:lvl w:ilvl="0" w:tplc="ABFED690">
      <w:numFmt w:val="bullet"/>
      <w:lvlText w:val="•"/>
      <w:lvlJc w:val="left"/>
      <w:pPr>
        <w:ind w:left="1440" w:hanging="720"/>
      </w:pPr>
      <w:rPr>
        <w:rFonts w:ascii="Tw Cen MT" w:eastAsia="Times New Roman" w:hAnsi="Tw Cen MT"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DE36EC"/>
    <w:multiLevelType w:val="hybridMultilevel"/>
    <w:tmpl w:val="F6AE058C"/>
    <w:lvl w:ilvl="0" w:tplc="47B0B496">
      <w:start w:val="4"/>
      <w:numFmt w:val="decimal"/>
      <w:lvlText w:val="%1."/>
      <w:lvlJc w:val="left"/>
      <w:pPr>
        <w:ind w:left="720" w:hanging="360"/>
      </w:pPr>
      <w:rPr>
        <w:rFonts w:eastAsia="Times New Roman"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1910E8B"/>
    <w:multiLevelType w:val="hybridMultilevel"/>
    <w:tmpl w:val="59A21206"/>
    <w:lvl w:ilvl="0" w:tplc="F244E1DC">
      <w:start w:val="1"/>
      <w:numFmt w:val="lowerLetter"/>
      <w:lvlText w:val="(%1)"/>
      <w:lvlJc w:val="left"/>
      <w:pPr>
        <w:ind w:left="3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03C6316">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0B67CE0">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94AD8A">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A4604CA">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0AA50C4">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E3ED734">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F7EF420">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C7E34E6">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9FE69C5"/>
    <w:multiLevelType w:val="hybridMultilevel"/>
    <w:tmpl w:val="F184EB12"/>
    <w:lvl w:ilvl="0" w:tplc="ABFED690">
      <w:numFmt w:val="bullet"/>
      <w:lvlText w:val="•"/>
      <w:lvlJc w:val="left"/>
      <w:pPr>
        <w:ind w:left="786" w:hanging="360"/>
      </w:pPr>
      <w:rPr>
        <w:rFonts w:ascii="Tw Cen MT" w:eastAsia="Times New Roman" w:hAnsi="Tw Cen MT"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0477482"/>
    <w:multiLevelType w:val="hybridMultilevel"/>
    <w:tmpl w:val="C046EFA4"/>
    <w:lvl w:ilvl="0" w:tplc="ABFED690">
      <w:numFmt w:val="bullet"/>
      <w:lvlText w:val="•"/>
      <w:lvlJc w:val="left"/>
      <w:pPr>
        <w:ind w:left="729" w:hanging="360"/>
      </w:pPr>
      <w:rPr>
        <w:rFonts w:ascii="Tw Cen MT" w:eastAsia="Times New Roman" w:hAnsi="Tw Cen MT" w:cstheme="minorHAnsi" w:hint="default"/>
        <w:sz w:val="23"/>
      </w:rPr>
    </w:lvl>
    <w:lvl w:ilvl="1" w:tplc="ABFED690">
      <w:numFmt w:val="bullet"/>
      <w:lvlText w:val="•"/>
      <w:lvlJc w:val="left"/>
      <w:pPr>
        <w:ind w:left="1080" w:hanging="360"/>
      </w:pPr>
      <w:rPr>
        <w:rFonts w:ascii="Tw Cen MT" w:eastAsia="Times New Roman" w:hAnsi="Tw Cen MT" w:cstheme="minorHAnsi" w:hint="default"/>
        <w:sz w:val="23"/>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86C5245"/>
    <w:multiLevelType w:val="hybridMultilevel"/>
    <w:tmpl w:val="E0A6E0D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CDC176E"/>
    <w:multiLevelType w:val="hybridMultilevel"/>
    <w:tmpl w:val="17AA28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EEA649E"/>
    <w:multiLevelType w:val="hybridMultilevel"/>
    <w:tmpl w:val="76A2AAD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F897128"/>
    <w:multiLevelType w:val="hybridMultilevel"/>
    <w:tmpl w:val="F048BCA6"/>
    <w:lvl w:ilvl="0" w:tplc="ABFED690">
      <w:numFmt w:val="bullet"/>
      <w:lvlText w:val="•"/>
      <w:lvlJc w:val="left"/>
      <w:pPr>
        <w:ind w:left="786" w:hanging="360"/>
      </w:pPr>
      <w:rPr>
        <w:rFonts w:ascii="Tw Cen MT" w:eastAsia="Times New Roman" w:hAnsi="Tw Cen MT" w:cstheme="minorHAnsi"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10" w15:restartNumberingAfterBreak="0">
    <w:nsid w:val="57687A47"/>
    <w:multiLevelType w:val="hybridMultilevel"/>
    <w:tmpl w:val="9C8E6DEE"/>
    <w:lvl w:ilvl="0" w:tplc="A790AFA2">
      <w:start w:val="1"/>
      <w:numFmt w:val="lowerLetter"/>
      <w:lvlText w:val="(%1)"/>
      <w:lvlJc w:val="left"/>
      <w:pPr>
        <w:ind w:left="0"/>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1" w:tplc="5E06A15E">
      <w:start w:val="1"/>
      <w:numFmt w:val="lowerLetter"/>
      <w:lvlText w:val="%2"/>
      <w:lvlJc w:val="left"/>
      <w:pPr>
        <w:ind w:left="117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2" w:tplc="01126D62">
      <w:start w:val="1"/>
      <w:numFmt w:val="lowerRoman"/>
      <w:lvlText w:val="%3"/>
      <w:lvlJc w:val="left"/>
      <w:pPr>
        <w:ind w:left="189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3" w:tplc="E6D29344">
      <w:start w:val="1"/>
      <w:numFmt w:val="decimal"/>
      <w:lvlText w:val="%4"/>
      <w:lvlJc w:val="left"/>
      <w:pPr>
        <w:ind w:left="261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4" w:tplc="19A89BBE">
      <w:start w:val="1"/>
      <w:numFmt w:val="lowerLetter"/>
      <w:lvlText w:val="%5"/>
      <w:lvlJc w:val="left"/>
      <w:pPr>
        <w:ind w:left="333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5" w:tplc="2DF0B272">
      <w:start w:val="1"/>
      <w:numFmt w:val="lowerRoman"/>
      <w:lvlText w:val="%6"/>
      <w:lvlJc w:val="left"/>
      <w:pPr>
        <w:ind w:left="405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6" w:tplc="31365994">
      <w:start w:val="1"/>
      <w:numFmt w:val="decimal"/>
      <w:lvlText w:val="%7"/>
      <w:lvlJc w:val="left"/>
      <w:pPr>
        <w:ind w:left="477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7" w:tplc="FB7EB0CC">
      <w:start w:val="1"/>
      <w:numFmt w:val="lowerLetter"/>
      <w:lvlText w:val="%8"/>
      <w:lvlJc w:val="left"/>
      <w:pPr>
        <w:ind w:left="549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8" w:tplc="ED4AEC2C">
      <w:start w:val="1"/>
      <w:numFmt w:val="lowerRoman"/>
      <w:lvlText w:val="%9"/>
      <w:lvlJc w:val="left"/>
      <w:pPr>
        <w:ind w:left="621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abstractNum>
  <w:abstractNum w:abstractNumId="11" w15:restartNumberingAfterBreak="0">
    <w:nsid w:val="661450A2"/>
    <w:multiLevelType w:val="hybridMultilevel"/>
    <w:tmpl w:val="17AA284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6A34413"/>
    <w:multiLevelType w:val="hybridMultilevel"/>
    <w:tmpl w:val="17AA28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73F2524"/>
    <w:multiLevelType w:val="hybridMultilevel"/>
    <w:tmpl w:val="17AA28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57148D4"/>
    <w:multiLevelType w:val="hybridMultilevel"/>
    <w:tmpl w:val="CBEE00FC"/>
    <w:lvl w:ilvl="0" w:tplc="18090003">
      <w:start w:val="1"/>
      <w:numFmt w:val="bullet"/>
      <w:lvlText w:val="o"/>
      <w:lvlJc w:val="left"/>
      <w:pPr>
        <w:ind w:left="1571" w:hanging="360"/>
      </w:pPr>
      <w:rPr>
        <w:rFonts w:ascii="Courier New" w:hAnsi="Courier New" w:cs="Courier New" w:hint="default"/>
      </w:rPr>
    </w:lvl>
    <w:lvl w:ilvl="1" w:tplc="18090003">
      <w:start w:val="1"/>
      <w:numFmt w:val="bullet"/>
      <w:lvlText w:val="o"/>
      <w:lvlJc w:val="left"/>
      <w:pPr>
        <w:ind w:left="2291" w:hanging="360"/>
      </w:pPr>
      <w:rPr>
        <w:rFonts w:ascii="Courier New" w:hAnsi="Courier New" w:cs="Courier New" w:hint="default"/>
      </w:rPr>
    </w:lvl>
    <w:lvl w:ilvl="2" w:tplc="044650E4">
      <w:numFmt w:val="bullet"/>
      <w:lvlText w:val="•"/>
      <w:lvlJc w:val="left"/>
      <w:pPr>
        <w:ind w:left="3011" w:hanging="360"/>
      </w:pPr>
      <w:rPr>
        <w:rFonts w:ascii="Tw Cen MT" w:eastAsia="Calibri" w:hAnsi="Tw Cen MT" w:cs="Calibri"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num w:numId="1">
    <w:abstractNumId w:val="3"/>
  </w:num>
  <w:num w:numId="2">
    <w:abstractNumId w:val="11"/>
  </w:num>
  <w:num w:numId="3">
    <w:abstractNumId w:val="7"/>
  </w:num>
  <w:num w:numId="4">
    <w:abstractNumId w:val="10"/>
  </w:num>
  <w:num w:numId="5">
    <w:abstractNumId w:val="8"/>
  </w:num>
  <w:num w:numId="6">
    <w:abstractNumId w:val="6"/>
  </w:num>
  <w:num w:numId="7">
    <w:abstractNumId w:val="13"/>
  </w:num>
  <w:num w:numId="8">
    <w:abstractNumId w:val="12"/>
  </w:num>
  <w:num w:numId="9">
    <w:abstractNumId w:val="9"/>
  </w:num>
  <w:num w:numId="10">
    <w:abstractNumId w:val="1"/>
  </w:num>
  <w:num w:numId="11">
    <w:abstractNumId w:val="5"/>
  </w:num>
  <w:num w:numId="12">
    <w:abstractNumId w:val="2"/>
  </w:num>
  <w:num w:numId="13">
    <w:abstractNumId w:val="14"/>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9C8"/>
    <w:rsid w:val="0002453B"/>
    <w:rsid w:val="00053BD9"/>
    <w:rsid w:val="0007586E"/>
    <w:rsid w:val="0008021E"/>
    <w:rsid w:val="000930C8"/>
    <w:rsid w:val="0009320B"/>
    <w:rsid w:val="00143CDE"/>
    <w:rsid w:val="00160227"/>
    <w:rsid w:val="001C0C34"/>
    <w:rsid w:val="001F4E74"/>
    <w:rsid w:val="00207E60"/>
    <w:rsid w:val="00225BD7"/>
    <w:rsid w:val="00261A94"/>
    <w:rsid w:val="002625BD"/>
    <w:rsid w:val="00263FFC"/>
    <w:rsid w:val="002A208D"/>
    <w:rsid w:val="002C5F3E"/>
    <w:rsid w:val="00312EBA"/>
    <w:rsid w:val="003333B5"/>
    <w:rsid w:val="004278F8"/>
    <w:rsid w:val="004332AB"/>
    <w:rsid w:val="00485B28"/>
    <w:rsid w:val="004A4FA4"/>
    <w:rsid w:val="004D6B60"/>
    <w:rsid w:val="004F20BC"/>
    <w:rsid w:val="00517D2C"/>
    <w:rsid w:val="00547386"/>
    <w:rsid w:val="00650073"/>
    <w:rsid w:val="006626F0"/>
    <w:rsid w:val="006651FC"/>
    <w:rsid w:val="006C1559"/>
    <w:rsid w:val="006C4A7F"/>
    <w:rsid w:val="006C5FD9"/>
    <w:rsid w:val="00703E58"/>
    <w:rsid w:val="00711433"/>
    <w:rsid w:val="00711648"/>
    <w:rsid w:val="00733FEB"/>
    <w:rsid w:val="00741D91"/>
    <w:rsid w:val="007A0D0F"/>
    <w:rsid w:val="007C7676"/>
    <w:rsid w:val="007D413E"/>
    <w:rsid w:val="008025BE"/>
    <w:rsid w:val="008427E1"/>
    <w:rsid w:val="00852B16"/>
    <w:rsid w:val="0085695F"/>
    <w:rsid w:val="0088534D"/>
    <w:rsid w:val="008913A2"/>
    <w:rsid w:val="00895D8F"/>
    <w:rsid w:val="008A6A2B"/>
    <w:rsid w:val="008B16BF"/>
    <w:rsid w:val="008D0B2D"/>
    <w:rsid w:val="008D62C9"/>
    <w:rsid w:val="008D7B4A"/>
    <w:rsid w:val="00925EC9"/>
    <w:rsid w:val="00940565"/>
    <w:rsid w:val="00965CB9"/>
    <w:rsid w:val="009A5880"/>
    <w:rsid w:val="009B374B"/>
    <w:rsid w:val="009B5BBA"/>
    <w:rsid w:val="009E33BB"/>
    <w:rsid w:val="00A028CC"/>
    <w:rsid w:val="00A05B04"/>
    <w:rsid w:val="00A279ED"/>
    <w:rsid w:val="00A30894"/>
    <w:rsid w:val="00A63CA2"/>
    <w:rsid w:val="00AB6627"/>
    <w:rsid w:val="00AD4818"/>
    <w:rsid w:val="00B0509A"/>
    <w:rsid w:val="00B10C14"/>
    <w:rsid w:val="00B12A2B"/>
    <w:rsid w:val="00B3667D"/>
    <w:rsid w:val="00B472B0"/>
    <w:rsid w:val="00B67D2B"/>
    <w:rsid w:val="00B84B14"/>
    <w:rsid w:val="00B869C8"/>
    <w:rsid w:val="00BA205A"/>
    <w:rsid w:val="00BB7C7C"/>
    <w:rsid w:val="00BD257B"/>
    <w:rsid w:val="00BD7B71"/>
    <w:rsid w:val="00C54FBF"/>
    <w:rsid w:val="00C637C0"/>
    <w:rsid w:val="00C87D94"/>
    <w:rsid w:val="00CA4F95"/>
    <w:rsid w:val="00CB4FE2"/>
    <w:rsid w:val="00CB64CD"/>
    <w:rsid w:val="00CC7CFD"/>
    <w:rsid w:val="00DD1547"/>
    <w:rsid w:val="00DD63CE"/>
    <w:rsid w:val="00E12E3F"/>
    <w:rsid w:val="00E1300A"/>
    <w:rsid w:val="00E148F9"/>
    <w:rsid w:val="00EA1177"/>
    <w:rsid w:val="00EA1DAC"/>
    <w:rsid w:val="00ED42CD"/>
    <w:rsid w:val="00F46D9F"/>
    <w:rsid w:val="00F558A6"/>
    <w:rsid w:val="00F86AF2"/>
    <w:rsid w:val="00F972F0"/>
    <w:rsid w:val="00FB114F"/>
    <w:rsid w:val="00FC5B62"/>
    <w:rsid w:val="00FF0A9D"/>
    <w:rsid w:val="00FF4E7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145F3"/>
  <w15:chartTrackingRefBased/>
  <w15:docId w15:val="{559B7340-B6EF-4AA6-9A70-1DA093390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9C8"/>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869C8"/>
    <w:pPr>
      <w:spacing w:after="0" w:line="240" w:lineRule="auto"/>
    </w:pPr>
    <w:rPr>
      <w:rFonts w:eastAsiaTheme="minorEastAsia"/>
      <w:lang w:eastAsia="en-IE"/>
    </w:rPr>
    <w:tblPr>
      <w:tblCellMar>
        <w:top w:w="0" w:type="dxa"/>
        <w:left w:w="0" w:type="dxa"/>
        <w:bottom w:w="0" w:type="dxa"/>
        <w:right w:w="0" w:type="dxa"/>
      </w:tblCellMar>
    </w:tblPr>
  </w:style>
  <w:style w:type="paragraph" w:styleId="ListParagraph">
    <w:name w:val="List Paragraph"/>
    <w:basedOn w:val="Normal"/>
    <w:uiPriority w:val="34"/>
    <w:qFormat/>
    <w:rsid w:val="00CB64CD"/>
    <w:pPr>
      <w:ind w:left="720"/>
      <w:contextualSpacing/>
    </w:pPr>
  </w:style>
  <w:style w:type="paragraph" w:styleId="NoSpacing">
    <w:name w:val="No Spacing"/>
    <w:uiPriority w:val="1"/>
    <w:qFormat/>
    <w:rsid w:val="00F972F0"/>
    <w:pPr>
      <w:spacing w:after="0" w:line="240" w:lineRule="auto"/>
    </w:pPr>
    <w:rPr>
      <w:rFonts w:ascii="Times New Roman" w:eastAsia="Times New Roman" w:hAnsi="Times New Roman" w:cs="Times New Roman"/>
      <w:sz w:val="20"/>
      <w:szCs w:val="20"/>
      <w:lang w:val="en-AU"/>
    </w:rPr>
  </w:style>
  <w:style w:type="character" w:styleId="CommentReference">
    <w:name w:val="annotation reference"/>
    <w:basedOn w:val="DefaultParagraphFont"/>
    <w:uiPriority w:val="99"/>
    <w:semiHidden/>
    <w:unhideWhenUsed/>
    <w:rsid w:val="00BD7B71"/>
    <w:rPr>
      <w:sz w:val="16"/>
      <w:szCs w:val="16"/>
    </w:rPr>
  </w:style>
  <w:style w:type="paragraph" w:styleId="CommentText">
    <w:name w:val="annotation text"/>
    <w:basedOn w:val="Normal"/>
    <w:link w:val="CommentTextChar"/>
    <w:uiPriority w:val="99"/>
    <w:semiHidden/>
    <w:unhideWhenUsed/>
    <w:rsid w:val="00BD7B71"/>
  </w:style>
  <w:style w:type="character" w:customStyle="1" w:styleId="CommentTextChar">
    <w:name w:val="Comment Text Char"/>
    <w:basedOn w:val="DefaultParagraphFont"/>
    <w:link w:val="CommentText"/>
    <w:uiPriority w:val="99"/>
    <w:semiHidden/>
    <w:rsid w:val="00BD7B71"/>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BD7B71"/>
    <w:rPr>
      <w:b/>
      <w:bCs/>
    </w:rPr>
  </w:style>
  <w:style w:type="character" w:customStyle="1" w:styleId="CommentSubjectChar">
    <w:name w:val="Comment Subject Char"/>
    <w:basedOn w:val="CommentTextChar"/>
    <w:link w:val="CommentSubject"/>
    <w:uiPriority w:val="99"/>
    <w:semiHidden/>
    <w:rsid w:val="00BD7B71"/>
    <w:rPr>
      <w:rFonts w:ascii="Times New Roman" w:eastAsia="Times New Roman" w:hAnsi="Times New Roman" w:cs="Times New Roman"/>
      <w:b/>
      <w:bCs/>
      <w:sz w:val="20"/>
      <w:szCs w:val="20"/>
      <w:lang w:val="en-AU"/>
    </w:rPr>
  </w:style>
  <w:style w:type="paragraph" w:styleId="BodyText">
    <w:name w:val="Body Text"/>
    <w:basedOn w:val="Normal"/>
    <w:link w:val="BodyTextChar"/>
    <w:rsid w:val="008B16BF"/>
    <w:pPr>
      <w:pBdr>
        <w:top w:val="double" w:sz="6" w:space="1" w:color="auto"/>
      </w:pBdr>
      <w:tabs>
        <w:tab w:val="left" w:pos="1134"/>
      </w:tabs>
    </w:pPr>
    <w:rPr>
      <w:rFonts w:ascii="Arial" w:hAnsi="Arial" w:cs="Arial"/>
    </w:rPr>
  </w:style>
  <w:style w:type="character" w:customStyle="1" w:styleId="BodyTextChar">
    <w:name w:val="Body Text Char"/>
    <w:basedOn w:val="DefaultParagraphFont"/>
    <w:link w:val="BodyText"/>
    <w:rsid w:val="008B16BF"/>
    <w:rPr>
      <w:rFonts w:ascii="Arial" w:eastAsia="Times New Roman" w:hAnsi="Arial" w:cs="Arial"/>
      <w:sz w:val="20"/>
      <w:szCs w:val="20"/>
      <w:lang w:val="en-AU"/>
    </w:rPr>
  </w:style>
  <w:style w:type="table" w:styleId="TableGrid0">
    <w:name w:val="Table Grid"/>
    <w:basedOn w:val="TableNormal"/>
    <w:uiPriority w:val="39"/>
    <w:rsid w:val="00EA1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0"/>
    <w:uiPriority w:val="39"/>
    <w:rsid w:val="0085695F"/>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33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3B5"/>
    <w:rPr>
      <w:rFonts w:ascii="Segoe UI" w:eastAsia="Times New Roman" w:hAnsi="Segoe UI" w:cs="Segoe UI"/>
      <w:sz w:val="18"/>
      <w:szCs w:val="18"/>
      <w:lang w:val="en-AU"/>
    </w:rPr>
  </w:style>
  <w:style w:type="paragraph" w:styleId="Revision">
    <w:name w:val="Revision"/>
    <w:hidden/>
    <w:uiPriority w:val="99"/>
    <w:semiHidden/>
    <w:rsid w:val="002C5F3E"/>
    <w:pPr>
      <w:spacing w:after="0" w:line="240" w:lineRule="auto"/>
    </w:pPr>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su.ie/app/uploads/2017/07/cl0017_2016.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075941DF854C4D8D4417D58DBC42B8" ma:contentTypeVersion="19" ma:contentTypeDescription="Create a new document." ma:contentTypeScope="" ma:versionID="1d5f74e862df502d990c1f4cbd75f9d7">
  <xsd:schema xmlns:xsd="http://www.w3.org/2001/XMLSchema" xmlns:xs="http://www.w3.org/2001/XMLSchema" xmlns:p="http://schemas.microsoft.com/office/2006/metadata/properties" xmlns:ns1="http://schemas.microsoft.com/sharepoint/v3" xmlns:ns2="46384f9d-70dd-4826-80eb-e1c80c05f86a" xmlns:ns3="311c5605-868c-4466-a708-de1528b567ad" targetNamespace="http://schemas.microsoft.com/office/2006/metadata/properties" ma:root="true" ma:fieldsID="28bdf8d0df47fb3209c8154574fe9502" ns1:_="" ns2:_="" ns3:_="">
    <xsd:import namespace="http://schemas.microsoft.com/sharepoint/v3"/>
    <xsd:import namespace="46384f9d-70dd-4826-80eb-e1c80c05f86a"/>
    <xsd:import namespace="311c5605-868c-4466-a708-de1528b567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1:PublishingStartDate" minOccurs="0"/>
                <xsd:element ref="ns1:PublishingExpirationDate"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384f9d-70dd-4826-80eb-e1c80c05f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e933ee1-c680-429d-9f1c-fa62cd8419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c5605-868c-4466-a708-de1528b567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4f90952-9a09-4d09-8749-3c432c1ef120}" ma:internalName="TaxCatchAll" ma:showField="CatchAllData" ma:web="311c5605-868c-4466-a708-de1528b567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11c5605-868c-4466-a708-de1528b567ad" xsi:nil="true"/>
    <PublishingExpirationDate xmlns="http://schemas.microsoft.com/sharepoint/v3" xsi:nil="true"/>
    <PublishingStartDate xmlns="http://schemas.microsoft.com/sharepoint/v3" xsi:nil="true"/>
    <lcf76f155ced4ddcb4097134ff3c332f xmlns="46384f9d-70dd-4826-80eb-e1c80c05f8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D9A356-059A-4B30-98AC-679537253071}">
  <ds:schemaRefs>
    <ds:schemaRef ds:uri="http://schemas.microsoft.com/sharepoint/v3/contenttype/forms"/>
  </ds:schemaRefs>
</ds:datastoreItem>
</file>

<file path=customXml/itemProps2.xml><?xml version="1.0" encoding="utf-8"?>
<ds:datastoreItem xmlns:ds="http://schemas.openxmlformats.org/officeDocument/2006/customXml" ds:itemID="{EC282F60-4D3F-4414-BEF2-BD5A2D7D2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384f9d-70dd-4826-80eb-e1c80c05f86a"/>
    <ds:schemaRef ds:uri="311c5605-868c-4466-a708-de1528b56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256B14-08D1-4769-AB41-9084AE579942}">
  <ds:schemaRefs>
    <ds:schemaRef ds:uri="http://schemas.microsoft.com/office/2006/metadata/properties"/>
    <ds:schemaRef ds:uri="http://schemas.microsoft.com/office/infopath/2007/PartnerControls"/>
    <ds:schemaRef ds:uri="311c5605-868c-4466-a708-de1528b567ad"/>
    <ds:schemaRef ds:uri="http://schemas.microsoft.com/sharepoint/v3"/>
    <ds:schemaRef ds:uri="46384f9d-70dd-4826-80eb-e1c80c05f86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2171</Words>
  <Characters>12375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Guinan</dc:creator>
  <cp:keywords/>
  <dc:description/>
  <cp:lastModifiedBy>Liz Lambert</cp:lastModifiedBy>
  <cp:revision>3</cp:revision>
  <dcterms:created xsi:type="dcterms:W3CDTF">2024-04-25T09:18:00Z</dcterms:created>
  <dcterms:modified xsi:type="dcterms:W3CDTF">2024-04-25T09:20:00Z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0x0101007A8936850EDE884E84BCF07B96EBADCA</vt:lpwstr>
  </property>
</Properties>
</file>