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851"/>
        <w:gridCol w:w="2150"/>
        <w:gridCol w:w="276"/>
        <w:gridCol w:w="901"/>
        <w:gridCol w:w="1776"/>
        <w:gridCol w:w="1843"/>
        <w:gridCol w:w="1545"/>
        <w:gridCol w:w="1006"/>
      </w:tblGrid>
      <w:tr w:rsidR="000A71E7" w:rsidTr="000A71E7">
        <w:trPr>
          <w:trHeight w:val="375"/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E"/>
              </w:rPr>
              <w:t>Enter School Name Here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  <w:t> 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E"/>
              </w:rPr>
              <w:t> </w:t>
            </w:r>
          </w:p>
        </w:tc>
      </w:tr>
      <w:tr w:rsidR="000A71E7" w:rsidTr="000A71E7">
        <w:trPr>
          <w:trHeight w:val="315"/>
          <w:jc w:val="center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6946" w:type="dxa"/>
            <w:gridSpan w:val="5"/>
            <w:shd w:val="clear" w:color="auto" w:fill="FFFFFF" w:themeFill="background1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Financial Report to Parents</w:t>
            </w:r>
          </w:p>
        </w:tc>
        <w:tc>
          <w:tcPr>
            <w:tcW w:w="1545" w:type="dxa"/>
            <w:shd w:val="clear" w:color="auto" w:fill="FFFFFF" w:themeFill="background1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0A71E7" w:rsidTr="000A71E7">
        <w:trPr>
          <w:trHeight w:val="315"/>
          <w:jc w:val="center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150" w:type="dxa"/>
            <w:shd w:val="clear" w:color="auto" w:fill="FFFFFF" w:themeFill="background1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76" w:type="dxa"/>
            <w:shd w:val="clear" w:color="auto" w:fill="FFFFFF" w:themeFill="background1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01" w:type="dxa"/>
            <w:shd w:val="clear" w:color="auto" w:fill="FFFFFF" w:themeFill="background1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776" w:type="dxa"/>
            <w:shd w:val="clear" w:color="auto" w:fill="FFFFFF" w:themeFill="background1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545" w:type="dxa"/>
            <w:shd w:val="clear" w:color="auto" w:fill="FFFFFF" w:themeFill="background1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0A71E7" w:rsidTr="000A71E7">
        <w:trPr>
          <w:trHeight w:val="315"/>
          <w:jc w:val="center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6946" w:type="dxa"/>
            <w:gridSpan w:val="5"/>
            <w:shd w:val="clear" w:color="auto" w:fill="FFFFFF" w:themeFill="background1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Summary Financial Statement for the School Year</w:t>
            </w:r>
          </w:p>
        </w:tc>
        <w:tc>
          <w:tcPr>
            <w:tcW w:w="1545" w:type="dxa"/>
            <w:shd w:val="clear" w:color="auto" w:fill="FFFFFF" w:themeFill="background1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20XX/20XX</w:t>
            </w: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  <w:tr w:rsidR="000A71E7" w:rsidTr="000A71E7">
        <w:trPr>
          <w:trHeight w:val="315"/>
          <w:jc w:val="center"/>
        </w:trPr>
        <w:tc>
          <w:tcPr>
            <w:tcW w:w="851" w:type="dxa"/>
            <w:shd w:val="clear" w:color="auto" w:fill="FFFFFF" w:themeFill="background1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150" w:type="dxa"/>
            <w:shd w:val="clear" w:color="auto" w:fill="FFFFFF" w:themeFill="background1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276" w:type="dxa"/>
            <w:shd w:val="clear" w:color="auto" w:fill="FFFFFF" w:themeFill="background1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901" w:type="dxa"/>
            <w:shd w:val="clear" w:color="auto" w:fill="FFFFFF" w:themeFill="background1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776" w:type="dxa"/>
            <w:shd w:val="clear" w:color="auto" w:fill="FFFFFF" w:themeFill="background1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545" w:type="dxa"/>
            <w:shd w:val="clear" w:color="auto" w:fill="FFFFFF" w:themeFill="background1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1006" w:type="dxa"/>
            <w:shd w:val="clear" w:color="auto" w:fill="FFFFFF" w:themeFill="background1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E"/>
              </w:rPr>
              <w:t> </w:t>
            </w:r>
          </w:p>
        </w:tc>
      </w:tr>
    </w:tbl>
    <w:tbl>
      <w:tblPr>
        <w:tblpPr w:leftFromText="180" w:rightFromText="180" w:bottomFromText="160" w:vertAnchor="text" w:horzAnchor="margin" w:tblpY="206"/>
        <w:tblW w:w="9795" w:type="dxa"/>
        <w:tblLook w:val="04A0" w:firstRow="1" w:lastRow="0" w:firstColumn="1" w:lastColumn="0" w:noHBand="0" w:noVBand="1"/>
      </w:tblPr>
      <w:tblGrid>
        <w:gridCol w:w="3498"/>
        <w:gridCol w:w="4898"/>
        <w:gridCol w:w="1399"/>
      </w:tblGrid>
      <w:tr w:rsidR="000A71E7" w:rsidTr="000A71E7">
        <w:trPr>
          <w:trHeight w:val="294"/>
        </w:trPr>
        <w:tc>
          <w:tcPr>
            <w:tcW w:w="3498" w:type="dxa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IE"/>
              </w:rPr>
            </w:pPr>
          </w:p>
        </w:tc>
        <w:tc>
          <w:tcPr>
            <w:tcW w:w="4898" w:type="dxa"/>
            <w:noWrap/>
            <w:vAlign w:val="bottom"/>
            <w:hideMark/>
          </w:tcPr>
          <w:p w:rsidR="000A71E7" w:rsidRDefault="000A71E7">
            <w:pPr>
              <w:spacing w:after="0"/>
              <w:rPr>
                <w:sz w:val="20"/>
                <w:szCs w:val="20"/>
                <w:lang w:eastAsia="en-IE"/>
              </w:rPr>
            </w:pPr>
          </w:p>
        </w:tc>
        <w:tc>
          <w:tcPr>
            <w:tcW w:w="1399" w:type="dxa"/>
            <w:noWrap/>
            <w:vAlign w:val="bottom"/>
            <w:hideMark/>
          </w:tcPr>
          <w:p w:rsidR="000A71E7" w:rsidRDefault="000A71E7">
            <w:pPr>
              <w:spacing w:after="0"/>
              <w:rPr>
                <w:sz w:val="20"/>
                <w:szCs w:val="20"/>
                <w:lang w:eastAsia="en-IE"/>
              </w:rPr>
            </w:pPr>
          </w:p>
        </w:tc>
      </w:tr>
      <w:tr w:rsidR="000A71E7" w:rsidTr="000A71E7">
        <w:trPr>
          <w:trHeight w:val="309"/>
        </w:trPr>
        <w:tc>
          <w:tcPr>
            <w:tcW w:w="3498" w:type="dxa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 xml:space="preserve">Income </w:t>
            </w:r>
          </w:p>
        </w:tc>
        <w:tc>
          <w:tcPr>
            <w:tcW w:w="4898" w:type="dxa"/>
            <w:noWrap/>
            <w:vAlign w:val="bottom"/>
            <w:hideMark/>
          </w:tcPr>
          <w:p w:rsidR="000A71E7" w:rsidRDefault="000A71E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1399" w:type="dxa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€</w:t>
            </w:r>
          </w:p>
        </w:tc>
      </w:tr>
      <w:tr w:rsidR="000A71E7" w:rsidTr="000A71E7">
        <w:trPr>
          <w:trHeight w:val="309"/>
        </w:trPr>
        <w:tc>
          <w:tcPr>
            <w:tcW w:w="3498" w:type="dxa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Department of Education and Skills Funding</w:t>
            </w:r>
          </w:p>
        </w:tc>
        <w:tc>
          <w:tcPr>
            <w:tcW w:w="4898" w:type="dxa"/>
            <w:noWrap/>
            <w:vAlign w:val="bottom"/>
            <w:hideMark/>
          </w:tcPr>
          <w:p w:rsidR="000A71E7" w:rsidRDefault="000A71E7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399" w:type="dxa"/>
            <w:shd w:val="clear" w:color="auto" w:fill="FFFF00"/>
            <w:noWrap/>
            <w:vAlign w:val="bottom"/>
            <w:hideMark/>
          </w:tcPr>
          <w:p w:rsidR="000A71E7" w:rsidRDefault="000A71E7">
            <w:pPr>
              <w:spacing w:after="0"/>
              <w:rPr>
                <w:sz w:val="20"/>
                <w:szCs w:val="20"/>
                <w:lang w:eastAsia="en-IE"/>
              </w:rPr>
            </w:pPr>
          </w:p>
        </w:tc>
      </w:tr>
      <w:tr w:rsidR="000A71E7" w:rsidTr="000A71E7">
        <w:trPr>
          <w:trHeight w:val="309"/>
        </w:trPr>
        <w:tc>
          <w:tcPr>
            <w:tcW w:w="3498" w:type="dxa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Other State Funding</w:t>
            </w:r>
          </w:p>
        </w:tc>
        <w:tc>
          <w:tcPr>
            <w:tcW w:w="4898" w:type="dxa"/>
            <w:noWrap/>
            <w:vAlign w:val="bottom"/>
            <w:hideMark/>
          </w:tcPr>
          <w:p w:rsidR="000A71E7" w:rsidRDefault="000A71E7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1399" w:type="dxa"/>
            <w:shd w:val="clear" w:color="auto" w:fill="FFFF00"/>
            <w:noWrap/>
            <w:vAlign w:val="bottom"/>
            <w:hideMark/>
          </w:tcPr>
          <w:p w:rsidR="000A71E7" w:rsidRDefault="000A71E7">
            <w:pPr>
              <w:spacing w:after="0"/>
              <w:rPr>
                <w:sz w:val="20"/>
                <w:szCs w:val="20"/>
                <w:lang w:eastAsia="en-IE"/>
              </w:rPr>
            </w:pPr>
          </w:p>
        </w:tc>
      </w:tr>
      <w:tr w:rsidR="000A71E7" w:rsidTr="000A71E7">
        <w:trPr>
          <w:trHeight w:val="294"/>
        </w:trPr>
        <w:tc>
          <w:tcPr>
            <w:tcW w:w="3498" w:type="dxa"/>
            <w:noWrap/>
            <w:vAlign w:val="bottom"/>
            <w:hideMark/>
          </w:tcPr>
          <w:p w:rsidR="000A71E7" w:rsidRDefault="000A71E7">
            <w:pPr>
              <w:spacing w:after="0"/>
              <w:rPr>
                <w:sz w:val="20"/>
                <w:szCs w:val="20"/>
                <w:lang w:eastAsia="en-IE"/>
              </w:rPr>
            </w:pPr>
          </w:p>
        </w:tc>
        <w:tc>
          <w:tcPr>
            <w:tcW w:w="4898" w:type="dxa"/>
            <w:noWrap/>
            <w:vAlign w:val="bottom"/>
            <w:hideMark/>
          </w:tcPr>
          <w:p w:rsidR="000A71E7" w:rsidRDefault="000A71E7">
            <w:pPr>
              <w:spacing w:after="0"/>
              <w:rPr>
                <w:sz w:val="20"/>
                <w:szCs w:val="20"/>
                <w:lang w:eastAsia="en-IE"/>
              </w:rPr>
            </w:pPr>
          </w:p>
        </w:tc>
        <w:tc>
          <w:tcPr>
            <w:tcW w:w="1399" w:type="dxa"/>
            <w:noWrap/>
            <w:vAlign w:val="bottom"/>
            <w:hideMark/>
          </w:tcPr>
          <w:p w:rsidR="000A71E7" w:rsidRDefault="000A71E7">
            <w:pPr>
              <w:spacing w:after="0"/>
              <w:rPr>
                <w:sz w:val="20"/>
                <w:szCs w:val="20"/>
                <w:lang w:eastAsia="en-IE"/>
              </w:rPr>
            </w:pPr>
          </w:p>
        </w:tc>
      </w:tr>
      <w:tr w:rsidR="000A71E7" w:rsidTr="000A71E7">
        <w:trPr>
          <w:trHeight w:val="309"/>
        </w:trPr>
        <w:tc>
          <w:tcPr>
            <w:tcW w:w="3498" w:type="dxa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School Income</w:t>
            </w:r>
          </w:p>
        </w:tc>
        <w:tc>
          <w:tcPr>
            <w:tcW w:w="4898" w:type="dxa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Parent Voluntary Contributions</w:t>
            </w:r>
          </w:p>
        </w:tc>
        <w:tc>
          <w:tcPr>
            <w:tcW w:w="1399" w:type="dxa"/>
            <w:shd w:val="clear" w:color="auto" w:fill="FFFF00"/>
            <w:noWrap/>
            <w:vAlign w:val="bottom"/>
            <w:hideMark/>
          </w:tcPr>
          <w:p w:rsidR="000A71E7" w:rsidRDefault="000A71E7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0A71E7" w:rsidTr="000A71E7">
        <w:trPr>
          <w:trHeight w:val="294"/>
        </w:trPr>
        <w:tc>
          <w:tcPr>
            <w:tcW w:w="3498" w:type="dxa"/>
            <w:noWrap/>
            <w:vAlign w:val="bottom"/>
            <w:hideMark/>
          </w:tcPr>
          <w:p w:rsidR="000A71E7" w:rsidRDefault="000A71E7">
            <w:pPr>
              <w:spacing w:after="0"/>
              <w:rPr>
                <w:sz w:val="20"/>
                <w:szCs w:val="20"/>
                <w:lang w:eastAsia="en-IE"/>
              </w:rPr>
            </w:pPr>
          </w:p>
        </w:tc>
        <w:tc>
          <w:tcPr>
            <w:tcW w:w="4898" w:type="dxa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Rental School Property</w:t>
            </w:r>
          </w:p>
        </w:tc>
        <w:tc>
          <w:tcPr>
            <w:tcW w:w="1399" w:type="dxa"/>
            <w:shd w:val="clear" w:color="auto" w:fill="FFFF00"/>
            <w:noWrap/>
            <w:vAlign w:val="bottom"/>
            <w:hideMark/>
          </w:tcPr>
          <w:p w:rsidR="000A71E7" w:rsidRDefault="000A71E7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0A71E7" w:rsidTr="000A71E7">
        <w:trPr>
          <w:trHeight w:val="294"/>
        </w:trPr>
        <w:tc>
          <w:tcPr>
            <w:tcW w:w="3498" w:type="dxa"/>
            <w:noWrap/>
            <w:vAlign w:val="bottom"/>
            <w:hideMark/>
          </w:tcPr>
          <w:p w:rsidR="000A71E7" w:rsidRDefault="000A71E7">
            <w:pPr>
              <w:spacing w:after="0"/>
              <w:rPr>
                <w:sz w:val="20"/>
                <w:szCs w:val="20"/>
                <w:lang w:eastAsia="en-IE"/>
              </w:rPr>
            </w:pPr>
          </w:p>
        </w:tc>
        <w:tc>
          <w:tcPr>
            <w:tcW w:w="4898" w:type="dxa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Fundraising </w:t>
            </w:r>
          </w:p>
        </w:tc>
        <w:tc>
          <w:tcPr>
            <w:tcW w:w="1399" w:type="dxa"/>
            <w:shd w:val="clear" w:color="auto" w:fill="FFFF00"/>
            <w:noWrap/>
            <w:vAlign w:val="bottom"/>
            <w:hideMark/>
          </w:tcPr>
          <w:p w:rsidR="000A71E7" w:rsidRDefault="000A71E7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0A71E7" w:rsidTr="000A71E7">
        <w:trPr>
          <w:trHeight w:val="294"/>
        </w:trPr>
        <w:tc>
          <w:tcPr>
            <w:tcW w:w="3498" w:type="dxa"/>
            <w:noWrap/>
            <w:vAlign w:val="bottom"/>
            <w:hideMark/>
          </w:tcPr>
          <w:p w:rsidR="000A71E7" w:rsidRDefault="000A71E7">
            <w:pPr>
              <w:spacing w:after="0"/>
              <w:rPr>
                <w:sz w:val="20"/>
                <w:szCs w:val="20"/>
                <w:lang w:eastAsia="en-IE"/>
              </w:rPr>
            </w:pPr>
          </w:p>
        </w:tc>
        <w:tc>
          <w:tcPr>
            <w:tcW w:w="4898" w:type="dxa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Parents Association</w:t>
            </w:r>
          </w:p>
        </w:tc>
        <w:tc>
          <w:tcPr>
            <w:tcW w:w="1399" w:type="dxa"/>
            <w:shd w:val="clear" w:color="auto" w:fill="FFFF00"/>
            <w:noWrap/>
            <w:vAlign w:val="bottom"/>
            <w:hideMark/>
          </w:tcPr>
          <w:p w:rsidR="000A71E7" w:rsidRDefault="000A71E7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0A71E7" w:rsidTr="000A71E7">
        <w:trPr>
          <w:trHeight w:val="294"/>
        </w:trPr>
        <w:tc>
          <w:tcPr>
            <w:tcW w:w="3498" w:type="dxa"/>
            <w:noWrap/>
            <w:vAlign w:val="bottom"/>
            <w:hideMark/>
          </w:tcPr>
          <w:p w:rsidR="000A71E7" w:rsidRDefault="000A71E7">
            <w:pPr>
              <w:spacing w:after="0"/>
              <w:rPr>
                <w:sz w:val="20"/>
                <w:szCs w:val="20"/>
                <w:lang w:eastAsia="en-IE"/>
              </w:rPr>
            </w:pPr>
          </w:p>
        </w:tc>
        <w:tc>
          <w:tcPr>
            <w:tcW w:w="4898" w:type="dxa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Other Income</w:t>
            </w:r>
          </w:p>
        </w:tc>
        <w:tc>
          <w:tcPr>
            <w:tcW w:w="1399" w:type="dxa"/>
            <w:shd w:val="clear" w:color="auto" w:fill="FFFF00"/>
            <w:noWrap/>
            <w:vAlign w:val="bottom"/>
            <w:hideMark/>
          </w:tcPr>
          <w:p w:rsidR="000A71E7" w:rsidRDefault="000A71E7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0A71E7" w:rsidTr="000A71E7">
        <w:trPr>
          <w:trHeight w:val="294"/>
        </w:trPr>
        <w:tc>
          <w:tcPr>
            <w:tcW w:w="3498" w:type="dxa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>Total Income</w:t>
            </w:r>
          </w:p>
        </w:tc>
        <w:tc>
          <w:tcPr>
            <w:tcW w:w="4898" w:type="dxa"/>
            <w:noWrap/>
            <w:vAlign w:val="bottom"/>
            <w:hideMark/>
          </w:tcPr>
          <w:p w:rsidR="000A71E7" w:rsidRDefault="000A71E7">
            <w:pPr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</w:p>
        </w:tc>
        <w:tc>
          <w:tcPr>
            <w:tcW w:w="1399" w:type="dxa"/>
            <w:shd w:val="clear" w:color="auto" w:fill="E7E6E6" w:themeFill="background2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</w:tr>
      <w:tr w:rsidR="000A71E7" w:rsidTr="000A71E7">
        <w:trPr>
          <w:trHeight w:val="294"/>
        </w:trPr>
        <w:tc>
          <w:tcPr>
            <w:tcW w:w="3498" w:type="dxa"/>
            <w:noWrap/>
            <w:vAlign w:val="bottom"/>
            <w:hideMark/>
          </w:tcPr>
          <w:p w:rsidR="000A71E7" w:rsidRDefault="000A71E7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4898" w:type="dxa"/>
            <w:noWrap/>
            <w:vAlign w:val="bottom"/>
            <w:hideMark/>
          </w:tcPr>
          <w:p w:rsidR="000A71E7" w:rsidRDefault="000A71E7">
            <w:pPr>
              <w:spacing w:after="0"/>
              <w:rPr>
                <w:sz w:val="20"/>
                <w:szCs w:val="20"/>
                <w:lang w:eastAsia="en-IE"/>
              </w:rPr>
            </w:pPr>
          </w:p>
        </w:tc>
        <w:tc>
          <w:tcPr>
            <w:tcW w:w="1399" w:type="dxa"/>
            <w:noWrap/>
            <w:vAlign w:val="bottom"/>
            <w:hideMark/>
          </w:tcPr>
          <w:p w:rsidR="000A71E7" w:rsidRDefault="000A71E7">
            <w:pPr>
              <w:spacing w:after="0"/>
              <w:rPr>
                <w:sz w:val="20"/>
                <w:szCs w:val="20"/>
                <w:lang w:eastAsia="en-IE"/>
              </w:rPr>
            </w:pPr>
          </w:p>
        </w:tc>
      </w:tr>
      <w:tr w:rsidR="000A71E7" w:rsidTr="000A71E7">
        <w:trPr>
          <w:trHeight w:val="309"/>
        </w:trPr>
        <w:tc>
          <w:tcPr>
            <w:tcW w:w="3498" w:type="dxa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  <w:t>Expenditure</w:t>
            </w:r>
          </w:p>
        </w:tc>
        <w:tc>
          <w:tcPr>
            <w:tcW w:w="4898" w:type="dxa"/>
            <w:noWrap/>
            <w:vAlign w:val="bottom"/>
            <w:hideMark/>
          </w:tcPr>
          <w:p w:rsidR="000A71E7" w:rsidRDefault="000A71E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E"/>
              </w:rPr>
            </w:pPr>
          </w:p>
        </w:tc>
        <w:tc>
          <w:tcPr>
            <w:tcW w:w="1399" w:type="dxa"/>
            <w:noWrap/>
            <w:vAlign w:val="bottom"/>
            <w:hideMark/>
          </w:tcPr>
          <w:p w:rsidR="000A71E7" w:rsidRDefault="000A71E7">
            <w:pPr>
              <w:spacing w:after="0"/>
              <w:rPr>
                <w:sz w:val="20"/>
                <w:szCs w:val="20"/>
                <w:lang w:eastAsia="en-IE"/>
              </w:rPr>
            </w:pPr>
          </w:p>
        </w:tc>
      </w:tr>
      <w:tr w:rsidR="000A71E7" w:rsidTr="000A71E7">
        <w:trPr>
          <w:trHeight w:val="294"/>
        </w:trPr>
        <w:tc>
          <w:tcPr>
            <w:tcW w:w="3498" w:type="dxa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Education Expenditure </w:t>
            </w:r>
          </w:p>
        </w:tc>
        <w:tc>
          <w:tcPr>
            <w:tcW w:w="4898" w:type="dxa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Classroom Materials and Teaching Aids </w:t>
            </w:r>
          </w:p>
        </w:tc>
        <w:tc>
          <w:tcPr>
            <w:tcW w:w="1399" w:type="dxa"/>
            <w:shd w:val="clear" w:color="auto" w:fill="FFFF00"/>
            <w:noWrap/>
            <w:vAlign w:val="bottom"/>
            <w:hideMark/>
          </w:tcPr>
          <w:p w:rsidR="000A71E7" w:rsidRDefault="000A71E7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0A71E7" w:rsidTr="000A71E7">
        <w:trPr>
          <w:trHeight w:val="294"/>
        </w:trPr>
        <w:tc>
          <w:tcPr>
            <w:tcW w:w="3498" w:type="dxa"/>
            <w:noWrap/>
            <w:vAlign w:val="bottom"/>
            <w:hideMark/>
          </w:tcPr>
          <w:p w:rsidR="000A71E7" w:rsidRDefault="000A71E7">
            <w:pPr>
              <w:spacing w:after="0"/>
              <w:rPr>
                <w:sz w:val="20"/>
                <w:szCs w:val="20"/>
                <w:lang w:eastAsia="en-IE"/>
              </w:rPr>
            </w:pPr>
          </w:p>
        </w:tc>
        <w:tc>
          <w:tcPr>
            <w:tcW w:w="4898" w:type="dxa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All Other Education Related Expenditure</w:t>
            </w:r>
          </w:p>
        </w:tc>
        <w:tc>
          <w:tcPr>
            <w:tcW w:w="1399" w:type="dxa"/>
            <w:shd w:val="clear" w:color="auto" w:fill="FFFF00"/>
            <w:noWrap/>
            <w:vAlign w:val="bottom"/>
            <w:hideMark/>
          </w:tcPr>
          <w:p w:rsidR="000A71E7" w:rsidRDefault="000A71E7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0A71E7" w:rsidTr="000A71E7">
        <w:trPr>
          <w:trHeight w:val="294"/>
        </w:trPr>
        <w:tc>
          <w:tcPr>
            <w:tcW w:w="3498" w:type="dxa"/>
            <w:noWrap/>
            <w:vAlign w:val="bottom"/>
            <w:hideMark/>
          </w:tcPr>
          <w:p w:rsidR="000A71E7" w:rsidRDefault="000A71E7">
            <w:pPr>
              <w:spacing w:after="0"/>
              <w:rPr>
                <w:sz w:val="20"/>
                <w:szCs w:val="20"/>
                <w:lang w:eastAsia="en-IE"/>
              </w:rPr>
            </w:pPr>
          </w:p>
        </w:tc>
        <w:tc>
          <w:tcPr>
            <w:tcW w:w="4898" w:type="dxa"/>
            <w:noWrap/>
            <w:vAlign w:val="bottom"/>
            <w:hideMark/>
          </w:tcPr>
          <w:p w:rsidR="000A71E7" w:rsidRDefault="000A71E7">
            <w:pPr>
              <w:spacing w:after="0"/>
              <w:rPr>
                <w:sz w:val="20"/>
                <w:szCs w:val="20"/>
                <w:lang w:eastAsia="en-IE"/>
              </w:rPr>
            </w:pPr>
          </w:p>
        </w:tc>
        <w:tc>
          <w:tcPr>
            <w:tcW w:w="1399" w:type="dxa"/>
            <w:noWrap/>
            <w:vAlign w:val="bottom"/>
            <w:hideMark/>
          </w:tcPr>
          <w:p w:rsidR="000A71E7" w:rsidRDefault="000A71E7">
            <w:pPr>
              <w:spacing w:after="0"/>
              <w:rPr>
                <w:sz w:val="20"/>
                <w:szCs w:val="20"/>
                <w:lang w:eastAsia="en-IE"/>
              </w:rPr>
            </w:pPr>
          </w:p>
        </w:tc>
      </w:tr>
      <w:tr w:rsidR="000A71E7" w:rsidTr="000A71E7">
        <w:trPr>
          <w:trHeight w:val="294"/>
        </w:trPr>
        <w:tc>
          <w:tcPr>
            <w:tcW w:w="3498" w:type="dxa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School Maintenance</w:t>
            </w:r>
          </w:p>
        </w:tc>
        <w:tc>
          <w:tcPr>
            <w:tcW w:w="4898" w:type="dxa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Light, Heat and Power</w:t>
            </w:r>
          </w:p>
        </w:tc>
        <w:tc>
          <w:tcPr>
            <w:tcW w:w="1399" w:type="dxa"/>
            <w:shd w:val="clear" w:color="auto" w:fill="FFFF00"/>
            <w:noWrap/>
            <w:vAlign w:val="bottom"/>
            <w:hideMark/>
          </w:tcPr>
          <w:p w:rsidR="000A71E7" w:rsidRDefault="000A71E7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0A71E7" w:rsidTr="000A71E7">
        <w:trPr>
          <w:trHeight w:val="294"/>
        </w:trPr>
        <w:tc>
          <w:tcPr>
            <w:tcW w:w="3498" w:type="dxa"/>
            <w:noWrap/>
            <w:vAlign w:val="bottom"/>
            <w:hideMark/>
          </w:tcPr>
          <w:p w:rsidR="000A71E7" w:rsidRDefault="000A71E7">
            <w:pPr>
              <w:spacing w:after="0"/>
              <w:rPr>
                <w:sz w:val="20"/>
                <w:szCs w:val="20"/>
                <w:lang w:eastAsia="en-IE"/>
              </w:rPr>
            </w:pPr>
          </w:p>
        </w:tc>
        <w:tc>
          <w:tcPr>
            <w:tcW w:w="4898" w:type="dxa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Insurance</w:t>
            </w:r>
          </w:p>
        </w:tc>
        <w:tc>
          <w:tcPr>
            <w:tcW w:w="1399" w:type="dxa"/>
            <w:shd w:val="clear" w:color="auto" w:fill="FFFF00"/>
            <w:noWrap/>
            <w:vAlign w:val="bottom"/>
            <w:hideMark/>
          </w:tcPr>
          <w:p w:rsidR="000A71E7" w:rsidRDefault="000A71E7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0A71E7" w:rsidTr="000A71E7">
        <w:trPr>
          <w:trHeight w:val="294"/>
        </w:trPr>
        <w:tc>
          <w:tcPr>
            <w:tcW w:w="3498" w:type="dxa"/>
            <w:noWrap/>
            <w:vAlign w:val="bottom"/>
            <w:hideMark/>
          </w:tcPr>
          <w:p w:rsidR="000A71E7" w:rsidRDefault="000A71E7">
            <w:pPr>
              <w:spacing w:after="0"/>
              <w:rPr>
                <w:sz w:val="20"/>
                <w:szCs w:val="20"/>
                <w:lang w:eastAsia="en-IE"/>
              </w:rPr>
            </w:pPr>
          </w:p>
        </w:tc>
        <w:tc>
          <w:tcPr>
            <w:tcW w:w="4898" w:type="dxa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Cleaning and waste disposal</w:t>
            </w:r>
          </w:p>
        </w:tc>
        <w:tc>
          <w:tcPr>
            <w:tcW w:w="1399" w:type="dxa"/>
            <w:shd w:val="clear" w:color="auto" w:fill="FFFF00"/>
            <w:noWrap/>
            <w:vAlign w:val="bottom"/>
            <w:hideMark/>
          </w:tcPr>
          <w:p w:rsidR="000A71E7" w:rsidRDefault="000A71E7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0A71E7" w:rsidTr="000A71E7">
        <w:trPr>
          <w:trHeight w:val="294"/>
        </w:trPr>
        <w:tc>
          <w:tcPr>
            <w:tcW w:w="3498" w:type="dxa"/>
            <w:noWrap/>
            <w:vAlign w:val="bottom"/>
            <w:hideMark/>
          </w:tcPr>
          <w:p w:rsidR="000A71E7" w:rsidRDefault="000A71E7">
            <w:pPr>
              <w:spacing w:after="0"/>
              <w:rPr>
                <w:sz w:val="20"/>
                <w:szCs w:val="20"/>
                <w:lang w:eastAsia="en-IE"/>
              </w:rPr>
            </w:pPr>
          </w:p>
        </w:tc>
        <w:tc>
          <w:tcPr>
            <w:tcW w:w="4898" w:type="dxa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Rent, Rates and Local Charges</w:t>
            </w:r>
          </w:p>
        </w:tc>
        <w:tc>
          <w:tcPr>
            <w:tcW w:w="1399" w:type="dxa"/>
            <w:shd w:val="clear" w:color="auto" w:fill="FFFF00"/>
            <w:noWrap/>
            <w:vAlign w:val="bottom"/>
            <w:hideMark/>
          </w:tcPr>
          <w:p w:rsidR="000A71E7" w:rsidRDefault="000A71E7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0A71E7" w:rsidTr="000A71E7">
        <w:trPr>
          <w:trHeight w:val="294"/>
        </w:trPr>
        <w:tc>
          <w:tcPr>
            <w:tcW w:w="3498" w:type="dxa"/>
            <w:noWrap/>
            <w:vAlign w:val="bottom"/>
            <w:hideMark/>
          </w:tcPr>
          <w:p w:rsidR="000A71E7" w:rsidRDefault="000A71E7">
            <w:pPr>
              <w:spacing w:after="0"/>
              <w:rPr>
                <w:sz w:val="20"/>
                <w:szCs w:val="20"/>
                <w:lang w:eastAsia="en-IE"/>
              </w:rPr>
            </w:pPr>
          </w:p>
        </w:tc>
        <w:tc>
          <w:tcPr>
            <w:tcW w:w="4898" w:type="dxa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 xml:space="preserve">All Other Caretaking and Maintenance </w:t>
            </w:r>
          </w:p>
        </w:tc>
        <w:tc>
          <w:tcPr>
            <w:tcW w:w="1399" w:type="dxa"/>
            <w:shd w:val="clear" w:color="auto" w:fill="FFFF00"/>
            <w:noWrap/>
            <w:vAlign w:val="bottom"/>
            <w:hideMark/>
          </w:tcPr>
          <w:p w:rsidR="000A71E7" w:rsidRDefault="000A71E7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0A71E7" w:rsidTr="000A71E7">
        <w:trPr>
          <w:trHeight w:val="294"/>
        </w:trPr>
        <w:tc>
          <w:tcPr>
            <w:tcW w:w="3498" w:type="dxa"/>
            <w:noWrap/>
            <w:vAlign w:val="bottom"/>
            <w:hideMark/>
          </w:tcPr>
          <w:p w:rsidR="000A71E7" w:rsidRDefault="000A71E7">
            <w:pPr>
              <w:spacing w:after="0"/>
              <w:rPr>
                <w:sz w:val="20"/>
                <w:szCs w:val="20"/>
                <w:lang w:eastAsia="en-IE"/>
              </w:rPr>
            </w:pPr>
          </w:p>
        </w:tc>
        <w:tc>
          <w:tcPr>
            <w:tcW w:w="4898" w:type="dxa"/>
            <w:noWrap/>
            <w:vAlign w:val="bottom"/>
            <w:hideMark/>
          </w:tcPr>
          <w:p w:rsidR="000A71E7" w:rsidRDefault="000A71E7">
            <w:pPr>
              <w:spacing w:after="0"/>
              <w:rPr>
                <w:sz w:val="20"/>
                <w:szCs w:val="20"/>
                <w:lang w:eastAsia="en-IE"/>
              </w:rPr>
            </w:pPr>
          </w:p>
        </w:tc>
        <w:tc>
          <w:tcPr>
            <w:tcW w:w="1399" w:type="dxa"/>
            <w:noWrap/>
            <w:vAlign w:val="bottom"/>
            <w:hideMark/>
          </w:tcPr>
          <w:p w:rsidR="000A71E7" w:rsidRDefault="000A71E7">
            <w:pPr>
              <w:spacing w:after="0"/>
              <w:rPr>
                <w:sz w:val="20"/>
                <w:szCs w:val="20"/>
                <w:lang w:eastAsia="en-IE"/>
              </w:rPr>
            </w:pPr>
          </w:p>
        </w:tc>
      </w:tr>
      <w:tr w:rsidR="000A71E7" w:rsidTr="000A71E7">
        <w:trPr>
          <w:trHeight w:val="294"/>
        </w:trPr>
        <w:tc>
          <w:tcPr>
            <w:tcW w:w="3498" w:type="dxa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School Administration</w:t>
            </w:r>
          </w:p>
        </w:tc>
        <w:tc>
          <w:tcPr>
            <w:tcW w:w="4898" w:type="dxa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Printing, Postage and Stationary</w:t>
            </w:r>
          </w:p>
        </w:tc>
        <w:tc>
          <w:tcPr>
            <w:tcW w:w="1399" w:type="dxa"/>
            <w:shd w:val="clear" w:color="auto" w:fill="FFFF00"/>
            <w:noWrap/>
            <w:vAlign w:val="bottom"/>
            <w:hideMark/>
          </w:tcPr>
          <w:p w:rsidR="000A71E7" w:rsidRDefault="000A71E7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0A71E7" w:rsidTr="000A71E7">
        <w:trPr>
          <w:trHeight w:val="294"/>
        </w:trPr>
        <w:tc>
          <w:tcPr>
            <w:tcW w:w="3498" w:type="dxa"/>
            <w:noWrap/>
            <w:vAlign w:val="bottom"/>
            <w:hideMark/>
          </w:tcPr>
          <w:p w:rsidR="000A71E7" w:rsidRDefault="000A71E7">
            <w:pPr>
              <w:spacing w:after="0"/>
              <w:rPr>
                <w:sz w:val="20"/>
                <w:szCs w:val="20"/>
                <w:lang w:eastAsia="en-IE"/>
              </w:rPr>
            </w:pPr>
          </w:p>
        </w:tc>
        <w:tc>
          <w:tcPr>
            <w:tcW w:w="4898" w:type="dxa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In-School Administration Systems</w:t>
            </w:r>
          </w:p>
        </w:tc>
        <w:tc>
          <w:tcPr>
            <w:tcW w:w="1399" w:type="dxa"/>
            <w:shd w:val="clear" w:color="auto" w:fill="FFFF00"/>
            <w:noWrap/>
            <w:vAlign w:val="bottom"/>
            <w:hideMark/>
          </w:tcPr>
          <w:p w:rsidR="000A71E7" w:rsidRDefault="000A71E7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0A71E7" w:rsidTr="000A71E7">
        <w:trPr>
          <w:trHeight w:val="294"/>
        </w:trPr>
        <w:tc>
          <w:tcPr>
            <w:tcW w:w="3498" w:type="dxa"/>
            <w:noWrap/>
            <w:vAlign w:val="bottom"/>
            <w:hideMark/>
          </w:tcPr>
          <w:p w:rsidR="000A71E7" w:rsidRDefault="000A71E7">
            <w:pPr>
              <w:spacing w:after="0"/>
              <w:rPr>
                <w:sz w:val="20"/>
                <w:szCs w:val="20"/>
                <w:lang w:eastAsia="en-IE"/>
              </w:rPr>
            </w:pPr>
          </w:p>
        </w:tc>
        <w:tc>
          <w:tcPr>
            <w:tcW w:w="4898" w:type="dxa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Telephone/SMS</w:t>
            </w:r>
          </w:p>
        </w:tc>
        <w:tc>
          <w:tcPr>
            <w:tcW w:w="1399" w:type="dxa"/>
            <w:shd w:val="clear" w:color="auto" w:fill="FFFF00"/>
            <w:noWrap/>
            <w:vAlign w:val="bottom"/>
            <w:hideMark/>
          </w:tcPr>
          <w:p w:rsidR="000A71E7" w:rsidRDefault="000A71E7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0A71E7" w:rsidTr="000A71E7">
        <w:trPr>
          <w:trHeight w:val="294"/>
        </w:trPr>
        <w:tc>
          <w:tcPr>
            <w:tcW w:w="3498" w:type="dxa"/>
            <w:noWrap/>
            <w:vAlign w:val="bottom"/>
            <w:hideMark/>
          </w:tcPr>
          <w:p w:rsidR="000A71E7" w:rsidRDefault="000A71E7">
            <w:pPr>
              <w:spacing w:after="0"/>
              <w:rPr>
                <w:sz w:val="20"/>
                <w:szCs w:val="20"/>
                <w:lang w:eastAsia="en-IE"/>
              </w:rPr>
            </w:pPr>
          </w:p>
        </w:tc>
        <w:tc>
          <w:tcPr>
            <w:tcW w:w="4898" w:type="dxa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All other Administration Expenses </w:t>
            </w:r>
          </w:p>
        </w:tc>
        <w:tc>
          <w:tcPr>
            <w:tcW w:w="1399" w:type="dxa"/>
            <w:shd w:val="clear" w:color="auto" w:fill="FFFF00"/>
            <w:noWrap/>
            <w:vAlign w:val="bottom"/>
            <w:hideMark/>
          </w:tcPr>
          <w:p w:rsidR="000A71E7" w:rsidRDefault="000A71E7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</w:tr>
      <w:tr w:rsidR="000A71E7" w:rsidTr="000A71E7">
        <w:trPr>
          <w:trHeight w:val="294"/>
        </w:trPr>
        <w:tc>
          <w:tcPr>
            <w:tcW w:w="3498" w:type="dxa"/>
            <w:noWrap/>
            <w:vAlign w:val="bottom"/>
            <w:hideMark/>
          </w:tcPr>
          <w:p w:rsidR="000A71E7" w:rsidRDefault="000A71E7">
            <w:pPr>
              <w:spacing w:after="0"/>
              <w:rPr>
                <w:sz w:val="20"/>
                <w:szCs w:val="20"/>
                <w:lang w:eastAsia="en-IE"/>
              </w:rPr>
            </w:pPr>
          </w:p>
        </w:tc>
        <w:tc>
          <w:tcPr>
            <w:tcW w:w="4898" w:type="dxa"/>
            <w:noWrap/>
            <w:vAlign w:val="bottom"/>
            <w:hideMark/>
          </w:tcPr>
          <w:p w:rsidR="000A71E7" w:rsidRDefault="000A71E7">
            <w:pPr>
              <w:spacing w:after="0"/>
              <w:rPr>
                <w:sz w:val="20"/>
                <w:szCs w:val="20"/>
                <w:lang w:eastAsia="en-IE"/>
              </w:rPr>
            </w:pPr>
          </w:p>
        </w:tc>
        <w:tc>
          <w:tcPr>
            <w:tcW w:w="1399" w:type="dxa"/>
            <w:noWrap/>
            <w:vAlign w:val="bottom"/>
            <w:hideMark/>
          </w:tcPr>
          <w:p w:rsidR="000A71E7" w:rsidRDefault="000A71E7">
            <w:pPr>
              <w:spacing w:after="0"/>
              <w:rPr>
                <w:sz w:val="20"/>
                <w:szCs w:val="20"/>
                <w:lang w:eastAsia="en-IE"/>
              </w:rPr>
            </w:pPr>
          </w:p>
        </w:tc>
      </w:tr>
      <w:tr w:rsidR="000A71E7" w:rsidTr="000A71E7">
        <w:trPr>
          <w:trHeight w:val="294"/>
        </w:trPr>
        <w:tc>
          <w:tcPr>
            <w:tcW w:w="3498" w:type="dxa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  <w:t>Total Expenditure</w:t>
            </w:r>
          </w:p>
        </w:tc>
        <w:tc>
          <w:tcPr>
            <w:tcW w:w="4898" w:type="dxa"/>
            <w:noWrap/>
            <w:vAlign w:val="bottom"/>
            <w:hideMark/>
          </w:tcPr>
          <w:p w:rsidR="000A71E7" w:rsidRDefault="000A71E7">
            <w:pPr>
              <w:rPr>
                <w:rFonts w:ascii="Times New Roman" w:eastAsia="Times New Roman" w:hAnsi="Times New Roman" w:cs="Times New Roman"/>
                <w:b/>
                <w:color w:val="000000"/>
                <w:lang w:eastAsia="en-IE"/>
              </w:rPr>
            </w:pPr>
          </w:p>
        </w:tc>
        <w:tc>
          <w:tcPr>
            <w:tcW w:w="1399" w:type="dxa"/>
            <w:shd w:val="clear" w:color="auto" w:fill="E7E6E6" w:themeFill="background2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</w:tr>
      <w:tr w:rsidR="000A71E7" w:rsidTr="000A71E7">
        <w:trPr>
          <w:trHeight w:val="294"/>
        </w:trPr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A71E7" w:rsidRDefault="000A71E7">
            <w:pPr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</w:p>
        </w:tc>
        <w:tc>
          <w:tcPr>
            <w:tcW w:w="48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A71E7" w:rsidRDefault="000A71E7">
            <w:pPr>
              <w:spacing w:after="0"/>
              <w:rPr>
                <w:sz w:val="20"/>
                <w:szCs w:val="20"/>
                <w:lang w:eastAsia="en-IE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A71E7" w:rsidRDefault="000A71E7">
            <w:pPr>
              <w:spacing w:after="0"/>
              <w:rPr>
                <w:sz w:val="20"/>
                <w:szCs w:val="20"/>
                <w:lang w:eastAsia="en-IE"/>
              </w:rPr>
            </w:pPr>
          </w:p>
        </w:tc>
      </w:tr>
      <w:tr w:rsidR="000A71E7" w:rsidTr="000A71E7">
        <w:trPr>
          <w:trHeight w:val="309"/>
        </w:trPr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A71E7" w:rsidRDefault="000A7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  <w:t>Surplus (Deficit) for the year</w:t>
            </w:r>
          </w:p>
        </w:tc>
        <w:tc>
          <w:tcPr>
            <w:tcW w:w="4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A71E7" w:rsidRDefault="000A71E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E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noWrap/>
            <w:vAlign w:val="bottom"/>
            <w:hideMark/>
          </w:tcPr>
          <w:p w:rsidR="000A71E7" w:rsidRDefault="000A71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en-IE"/>
              </w:rPr>
              <w:t>0</w:t>
            </w:r>
          </w:p>
        </w:tc>
      </w:tr>
    </w:tbl>
    <w:p w:rsidR="000A71E7" w:rsidRDefault="000A71E7" w:rsidP="000A71E7"/>
    <w:p w:rsidR="000A71E7" w:rsidRDefault="000A71E7" w:rsidP="000A71E7"/>
    <w:p w:rsidR="000A71E7" w:rsidRDefault="000A71E7" w:rsidP="000A71E7"/>
    <w:p w:rsidR="000A71E7" w:rsidRDefault="000A71E7" w:rsidP="000A71E7"/>
    <w:p w:rsidR="000A71E7" w:rsidRDefault="000A71E7" w:rsidP="000A71E7"/>
    <w:p w:rsidR="000A71E7" w:rsidRDefault="000A71E7" w:rsidP="000A71E7">
      <w:r>
        <w:br w:type="page"/>
      </w:r>
    </w:p>
    <w:p w:rsidR="000A71E7" w:rsidRDefault="000A71E7" w:rsidP="000A71E7"/>
    <w:tbl>
      <w:tblPr>
        <w:tblW w:w="10312" w:type="dxa"/>
        <w:jc w:val="center"/>
        <w:tblLook w:val="04A0" w:firstRow="1" w:lastRow="0" w:firstColumn="1" w:lastColumn="0" w:noHBand="0" w:noVBand="1"/>
      </w:tblPr>
      <w:tblGrid>
        <w:gridCol w:w="10646"/>
      </w:tblGrid>
      <w:tr w:rsidR="000A71E7" w:rsidTr="000A71E7">
        <w:trPr>
          <w:trHeight w:val="315"/>
          <w:jc w:val="center"/>
        </w:trPr>
        <w:tc>
          <w:tcPr>
            <w:tcW w:w="10312" w:type="dxa"/>
            <w:shd w:val="clear" w:color="auto" w:fill="FFFFFF"/>
            <w:noWrap/>
            <w:vAlign w:val="bottom"/>
            <w:hideMark/>
          </w:tcPr>
          <w:tbl>
            <w:tblPr>
              <w:tblW w:w="10430" w:type="dxa"/>
              <w:jc w:val="center"/>
              <w:tblLook w:val="04A0" w:firstRow="1" w:lastRow="0" w:firstColumn="1" w:lastColumn="0" w:noHBand="0" w:noVBand="1"/>
            </w:tblPr>
            <w:tblGrid>
              <w:gridCol w:w="701"/>
              <w:gridCol w:w="2358"/>
              <w:gridCol w:w="310"/>
              <w:gridCol w:w="734"/>
              <w:gridCol w:w="1483"/>
              <w:gridCol w:w="1360"/>
              <w:gridCol w:w="2102"/>
              <w:gridCol w:w="1382"/>
            </w:tblGrid>
            <w:tr w:rsidR="000A71E7">
              <w:trPr>
                <w:trHeight w:val="375"/>
                <w:jc w:val="center"/>
              </w:trPr>
              <w:tc>
                <w:tcPr>
                  <w:tcW w:w="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34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/>
                  <w:noWrap/>
                  <w:vAlign w:val="center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eastAsia="en-IE"/>
                    </w:rPr>
                    <w:t>Enter School Name Here</w:t>
                  </w:r>
                </w:p>
              </w:tc>
              <w:tc>
                <w:tcPr>
                  <w:tcW w:w="14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en-IE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en-IE"/>
                    </w:rPr>
                    <w:t> 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en-IE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en-IE"/>
                    </w:rPr>
                    <w:t> </w:t>
                  </w:r>
                </w:p>
              </w:tc>
            </w:tr>
            <w:tr w:rsidR="000A71E7">
              <w:trPr>
                <w:trHeight w:val="315"/>
                <w:jc w:val="center"/>
              </w:trPr>
              <w:tc>
                <w:tcPr>
                  <w:tcW w:w="701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2358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310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734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1483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1360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2102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1382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</w:tr>
            <w:tr w:rsidR="000A71E7">
              <w:trPr>
                <w:trHeight w:val="315"/>
                <w:jc w:val="center"/>
              </w:trPr>
              <w:tc>
                <w:tcPr>
                  <w:tcW w:w="701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6245" w:type="dxa"/>
                  <w:gridSpan w:val="5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  <w:t>Financial Report to Parents</w:t>
                  </w:r>
                </w:p>
              </w:tc>
              <w:tc>
                <w:tcPr>
                  <w:tcW w:w="2102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1382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</w:tr>
            <w:tr w:rsidR="000A71E7">
              <w:trPr>
                <w:trHeight w:val="315"/>
                <w:jc w:val="center"/>
              </w:trPr>
              <w:tc>
                <w:tcPr>
                  <w:tcW w:w="701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2358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310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734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1483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1360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2102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1382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</w:tr>
            <w:tr w:rsidR="000A71E7">
              <w:trPr>
                <w:trHeight w:val="315"/>
                <w:jc w:val="center"/>
              </w:trPr>
              <w:tc>
                <w:tcPr>
                  <w:tcW w:w="701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2358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310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734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1483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1360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2102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1382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</w:tr>
            <w:tr w:rsidR="000A71E7">
              <w:trPr>
                <w:trHeight w:val="315"/>
                <w:jc w:val="center"/>
              </w:trPr>
              <w:tc>
                <w:tcPr>
                  <w:tcW w:w="701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6245" w:type="dxa"/>
                  <w:gridSpan w:val="5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  <w:t>Summary Financial Statement for the School Year</w:t>
                  </w:r>
                </w:p>
              </w:tc>
              <w:tc>
                <w:tcPr>
                  <w:tcW w:w="2102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  <w:t>20XX/20XX</w:t>
                  </w:r>
                </w:p>
              </w:tc>
              <w:tc>
                <w:tcPr>
                  <w:tcW w:w="1382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</w:tr>
            <w:tr w:rsidR="000A71E7">
              <w:trPr>
                <w:trHeight w:val="315"/>
                <w:jc w:val="center"/>
              </w:trPr>
              <w:tc>
                <w:tcPr>
                  <w:tcW w:w="701" w:type="dxa"/>
                  <w:shd w:val="clear" w:color="auto" w:fill="FFFFFF"/>
                  <w:noWrap/>
                  <w:vAlign w:val="bottom"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2358" w:type="dxa"/>
                  <w:shd w:val="clear" w:color="auto" w:fill="FFFFFF"/>
                  <w:noWrap/>
                  <w:vAlign w:val="bottom"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310" w:type="dxa"/>
                  <w:shd w:val="clear" w:color="auto" w:fill="FFFFFF"/>
                  <w:noWrap/>
                  <w:vAlign w:val="bottom"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734" w:type="dxa"/>
                  <w:shd w:val="clear" w:color="auto" w:fill="FFFFFF"/>
                  <w:noWrap/>
                  <w:vAlign w:val="bottom"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1483" w:type="dxa"/>
                  <w:shd w:val="clear" w:color="auto" w:fill="FFFFFF"/>
                  <w:noWrap/>
                  <w:vAlign w:val="bottom"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1360" w:type="dxa"/>
                  <w:shd w:val="clear" w:color="auto" w:fill="FFFFFF"/>
                  <w:noWrap/>
                  <w:vAlign w:val="bottom"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2102" w:type="dxa"/>
                  <w:shd w:val="clear" w:color="auto" w:fill="FFFFFF"/>
                  <w:noWrap/>
                  <w:vAlign w:val="bottom"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1382" w:type="dxa"/>
                  <w:shd w:val="clear" w:color="auto" w:fill="FFFFFF"/>
                  <w:noWrap/>
                  <w:vAlign w:val="bottom"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</w:p>
              </w:tc>
            </w:tr>
            <w:tr w:rsidR="000A71E7">
              <w:trPr>
                <w:trHeight w:val="315"/>
                <w:jc w:val="center"/>
              </w:trPr>
              <w:tc>
                <w:tcPr>
                  <w:tcW w:w="701" w:type="dxa"/>
                  <w:shd w:val="clear" w:color="auto" w:fill="FFFFFF"/>
                  <w:noWrap/>
                  <w:vAlign w:val="bottom"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2358" w:type="dxa"/>
                  <w:shd w:val="clear" w:color="auto" w:fill="FFFFFF"/>
                  <w:noWrap/>
                  <w:vAlign w:val="bottom"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310" w:type="dxa"/>
                  <w:shd w:val="clear" w:color="auto" w:fill="FFFFFF"/>
                  <w:noWrap/>
                  <w:vAlign w:val="bottom"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734" w:type="dxa"/>
                  <w:shd w:val="clear" w:color="auto" w:fill="FFFFFF"/>
                  <w:noWrap/>
                  <w:vAlign w:val="bottom"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1483" w:type="dxa"/>
                  <w:shd w:val="clear" w:color="auto" w:fill="FFFFFF"/>
                  <w:noWrap/>
                  <w:vAlign w:val="bottom"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1360" w:type="dxa"/>
                  <w:shd w:val="clear" w:color="auto" w:fill="FFFFFF"/>
                  <w:noWrap/>
                  <w:vAlign w:val="bottom"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2102" w:type="dxa"/>
                  <w:shd w:val="clear" w:color="auto" w:fill="FFFFFF"/>
                  <w:noWrap/>
                  <w:vAlign w:val="bottom"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1382" w:type="dxa"/>
                  <w:shd w:val="clear" w:color="auto" w:fill="FFFFFF"/>
                  <w:noWrap/>
                  <w:vAlign w:val="bottom"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</w:p>
              </w:tc>
            </w:tr>
            <w:tr w:rsidR="000A71E7">
              <w:trPr>
                <w:trHeight w:val="315"/>
                <w:jc w:val="center"/>
              </w:trPr>
              <w:tc>
                <w:tcPr>
                  <w:tcW w:w="701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2668" w:type="dxa"/>
                  <w:gridSpan w:val="2"/>
                  <w:shd w:val="clear" w:color="auto" w:fill="FFFFFF"/>
                  <w:noWrap/>
                  <w:vAlign w:val="center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  <w:t>Capital Projects</w:t>
                  </w:r>
                </w:p>
              </w:tc>
              <w:tc>
                <w:tcPr>
                  <w:tcW w:w="734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483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360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2102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382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</w:tr>
            <w:tr w:rsidR="000A71E7">
              <w:trPr>
                <w:trHeight w:val="315"/>
                <w:jc w:val="center"/>
              </w:trPr>
              <w:tc>
                <w:tcPr>
                  <w:tcW w:w="701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2358" w:type="dxa"/>
                  <w:shd w:val="clear" w:color="auto" w:fill="FFFFFF"/>
                  <w:noWrap/>
                  <w:vAlign w:val="center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310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734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483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360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2102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382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</w:tr>
            <w:tr w:rsidR="000A71E7">
              <w:trPr>
                <w:trHeight w:val="315"/>
                <w:jc w:val="center"/>
              </w:trPr>
              <w:tc>
                <w:tcPr>
                  <w:tcW w:w="701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2358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310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734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483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360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2102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382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</w:tr>
            <w:tr w:rsidR="000A71E7">
              <w:trPr>
                <w:trHeight w:val="315"/>
                <w:jc w:val="center"/>
              </w:trPr>
              <w:tc>
                <w:tcPr>
                  <w:tcW w:w="701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2358" w:type="dxa"/>
                  <w:shd w:val="clear" w:color="auto" w:fill="FFFFFF"/>
                  <w:noWrap/>
                  <w:vAlign w:val="center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 xml:space="preserve">Income </w:t>
                  </w:r>
                </w:p>
              </w:tc>
              <w:tc>
                <w:tcPr>
                  <w:tcW w:w="310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734" w:type="dxa"/>
                  <w:shd w:val="clear" w:color="auto" w:fill="FFFFFF"/>
                  <w:noWrap/>
                  <w:vAlign w:val="center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2843" w:type="dxa"/>
                  <w:gridSpan w:val="2"/>
                  <w:shd w:val="clear" w:color="auto" w:fill="FFFFFF"/>
                  <w:noWrap/>
                  <w:vAlign w:val="center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Department Grants</w:t>
                  </w:r>
                </w:p>
              </w:tc>
              <w:tc>
                <w:tcPr>
                  <w:tcW w:w="2102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382" w:type="dxa"/>
                  <w:shd w:val="clear" w:color="auto" w:fill="FFFF00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</w:tr>
            <w:tr w:rsidR="000A71E7">
              <w:trPr>
                <w:trHeight w:val="315"/>
                <w:jc w:val="center"/>
              </w:trPr>
              <w:tc>
                <w:tcPr>
                  <w:tcW w:w="701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2358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310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734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2843" w:type="dxa"/>
                  <w:gridSpan w:val="2"/>
                  <w:shd w:val="clear" w:color="auto" w:fill="FFFFFF"/>
                  <w:noWrap/>
                  <w:vAlign w:val="center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Other Income</w:t>
                  </w:r>
                </w:p>
              </w:tc>
              <w:tc>
                <w:tcPr>
                  <w:tcW w:w="2102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382" w:type="dxa"/>
                  <w:shd w:val="clear" w:color="auto" w:fill="FFFF00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</w:tr>
            <w:tr w:rsidR="000A71E7">
              <w:trPr>
                <w:trHeight w:val="300"/>
                <w:jc w:val="center"/>
              </w:trPr>
              <w:tc>
                <w:tcPr>
                  <w:tcW w:w="701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2358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310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734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483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360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2102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382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</w:tr>
            <w:tr w:rsidR="000A71E7">
              <w:trPr>
                <w:trHeight w:val="315"/>
                <w:jc w:val="center"/>
              </w:trPr>
              <w:tc>
                <w:tcPr>
                  <w:tcW w:w="701" w:type="dxa"/>
                  <w:vMerge w:val="restart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2668" w:type="dxa"/>
                  <w:gridSpan w:val="2"/>
                  <w:shd w:val="clear" w:color="auto" w:fill="FFFFFF"/>
                  <w:noWrap/>
                  <w:vAlign w:val="center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 xml:space="preserve">Less: Expenditure </w:t>
                  </w:r>
                </w:p>
              </w:tc>
              <w:tc>
                <w:tcPr>
                  <w:tcW w:w="734" w:type="dxa"/>
                  <w:shd w:val="clear" w:color="auto" w:fill="FFFFFF"/>
                  <w:noWrap/>
                  <w:vAlign w:val="center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1483" w:type="dxa"/>
                  <w:shd w:val="clear" w:color="auto" w:fill="FFFFFF"/>
                  <w:noWrap/>
                  <w:vAlign w:val="center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1360" w:type="dxa"/>
                  <w:shd w:val="clear" w:color="auto" w:fill="FFFFFF"/>
                  <w:noWrap/>
                  <w:vAlign w:val="center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  <w:tc>
                <w:tcPr>
                  <w:tcW w:w="2102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382" w:type="dxa"/>
                  <w:shd w:val="clear" w:color="auto" w:fill="FFFF00"/>
                  <w:noWrap/>
                  <w:vAlign w:val="center"/>
                  <w:hideMark/>
                </w:tcPr>
                <w:p w:rsidR="000A71E7" w:rsidRDefault="000A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 </w:t>
                  </w:r>
                </w:p>
              </w:tc>
            </w:tr>
            <w:tr w:rsidR="000A71E7">
              <w:trPr>
                <w:trHeight w:val="300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A71E7" w:rsidRDefault="000A71E7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2358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310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734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483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360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2102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382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</w:tr>
            <w:tr w:rsidR="000A71E7">
              <w:trPr>
                <w:trHeight w:val="334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A71E7" w:rsidRDefault="000A71E7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</w:p>
              </w:tc>
              <w:tc>
                <w:tcPr>
                  <w:tcW w:w="624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center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IE"/>
                    </w:rPr>
                    <w:t>Surplus (Deficit) carried forward for the year</w:t>
                  </w:r>
                </w:p>
              </w:tc>
              <w:tc>
                <w:tcPr>
                  <w:tcW w:w="21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:rsidR="000A71E7" w:rsidRDefault="000A71E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IE"/>
                    </w:rPr>
                    <w:t>0</w:t>
                  </w:r>
                </w:p>
              </w:tc>
            </w:tr>
            <w:tr w:rsidR="000A71E7">
              <w:trPr>
                <w:trHeight w:val="300"/>
                <w:jc w:val="center"/>
              </w:trPr>
              <w:tc>
                <w:tcPr>
                  <w:tcW w:w="701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2358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310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734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483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360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2102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382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</w:tr>
            <w:tr w:rsidR="000A71E7">
              <w:trPr>
                <w:trHeight w:val="300"/>
                <w:jc w:val="center"/>
              </w:trPr>
              <w:tc>
                <w:tcPr>
                  <w:tcW w:w="701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2358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310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734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483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360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2102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382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</w:tr>
            <w:tr w:rsidR="000A71E7">
              <w:trPr>
                <w:trHeight w:val="300"/>
                <w:jc w:val="center"/>
              </w:trPr>
              <w:tc>
                <w:tcPr>
                  <w:tcW w:w="701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2358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310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734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483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360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2102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382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</w:tr>
            <w:tr w:rsidR="000A71E7">
              <w:trPr>
                <w:trHeight w:val="315"/>
                <w:jc w:val="center"/>
              </w:trPr>
              <w:tc>
                <w:tcPr>
                  <w:tcW w:w="701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2358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310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734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483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360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2102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  <w:tc>
                <w:tcPr>
                  <w:tcW w:w="1382" w:type="dxa"/>
                  <w:shd w:val="clear" w:color="auto" w:fill="FFFFFF"/>
                  <w:noWrap/>
                  <w:vAlign w:val="bottom"/>
                  <w:hideMark/>
                </w:tcPr>
                <w:p w:rsidR="000A71E7" w:rsidRDefault="000A71E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en-IE"/>
                    </w:rPr>
                    <w:t> </w:t>
                  </w:r>
                </w:p>
              </w:tc>
            </w:tr>
          </w:tbl>
          <w:p w:rsidR="000A71E7" w:rsidRDefault="000A71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</w:tbl>
    <w:p w:rsidR="00594ACB" w:rsidRDefault="00594ACB">
      <w:bookmarkStart w:id="0" w:name="_GoBack"/>
      <w:bookmarkEnd w:id="0"/>
    </w:p>
    <w:sectPr w:rsidR="00594A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E7"/>
    <w:rsid w:val="00051102"/>
    <w:rsid w:val="000A71E7"/>
    <w:rsid w:val="0014350C"/>
    <w:rsid w:val="003B18BD"/>
    <w:rsid w:val="00594ACB"/>
    <w:rsid w:val="005E7C68"/>
    <w:rsid w:val="0097726E"/>
    <w:rsid w:val="00A2672D"/>
    <w:rsid w:val="00B65114"/>
    <w:rsid w:val="00BC5AFC"/>
    <w:rsid w:val="00D16061"/>
    <w:rsid w:val="00DB2AB1"/>
    <w:rsid w:val="00E12825"/>
    <w:rsid w:val="00EE49C6"/>
    <w:rsid w:val="00F8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4F207-8CF4-4988-A503-7B759C30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1E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075941DF854C4D8D4417D58DBC42B8" ma:contentTypeVersion="10" ma:contentTypeDescription="Create a new document." ma:contentTypeScope="" ma:versionID="fa97deff3f7dcf0c49ca573e1d837f5f">
  <xsd:schema xmlns:xsd="http://www.w3.org/2001/XMLSchema" xmlns:xs="http://www.w3.org/2001/XMLSchema" xmlns:p="http://schemas.microsoft.com/office/2006/metadata/properties" xmlns:ns1="http://schemas.microsoft.com/sharepoint/v3" xmlns:ns2="46384f9d-70dd-4826-80eb-e1c80c05f86a" xmlns:ns3="311c5605-868c-4466-a708-de1528b567ad" targetNamespace="http://schemas.microsoft.com/office/2006/metadata/properties" ma:root="true" ma:fieldsID="914cc0a0b3fff80b387ec6ea94dcdaca" ns1:_="" ns2:_="" ns3:_="">
    <xsd:import namespace="http://schemas.microsoft.com/sharepoint/v3"/>
    <xsd:import namespace="46384f9d-70dd-4826-80eb-e1c80c05f86a"/>
    <xsd:import namespace="311c5605-868c-4466-a708-de1528b56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1:PublishingStartDate" minOccurs="0"/>
                <xsd:element ref="ns1:PublishingExpirationDate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84f9d-70dd-4826-80eb-e1c80c05f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c5605-868c-4466-a708-de1528b56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3A1C85-DF47-4670-9EA7-C4EB563D3510}"/>
</file>

<file path=customXml/itemProps2.xml><?xml version="1.0" encoding="utf-8"?>
<ds:datastoreItem xmlns:ds="http://schemas.openxmlformats.org/officeDocument/2006/customXml" ds:itemID="{9A336B5A-0A38-436A-BF9A-931ECD0DD37F}"/>
</file>

<file path=customXml/itemProps3.xml><?xml version="1.0" encoding="utf-8"?>
<ds:datastoreItem xmlns:ds="http://schemas.openxmlformats.org/officeDocument/2006/customXml" ds:itemID="{714ABA2F-40C6-4804-8011-89D3948076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Conlon</dc:creator>
  <cp:keywords/>
  <dc:description/>
  <cp:lastModifiedBy>Joe Conlon</cp:lastModifiedBy>
  <cp:revision>1</cp:revision>
  <dcterms:created xsi:type="dcterms:W3CDTF">2019-09-17T13:38:00Z</dcterms:created>
  <dcterms:modified xsi:type="dcterms:W3CDTF">2019-09-17T13:38:00Z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0x0101003B075941DF854C4D8D4417D58DBC42B8</vt:lpwstr>
  </property>
</Properties>
</file>